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4DC8F083"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082FB5B8" wp14:editId="295B156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5C1A8F6"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30BFAF1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4AD464C"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66EA0E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D1EDEB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451BE9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F094042"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70F2ED8E" w14:textId="325BA424" w:rsidR="00E6428D" w:rsidRPr="00A91B02" w:rsidRDefault="00A91B02"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ТУРЕЦКАЯ РЕСПУБЛИКА</w:t>
          </w:r>
        </w:p>
        <w:p w14:paraId="329048AA" w14:textId="6FAE88EA"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A91B02">
            <w:rPr>
              <w:rFonts w:eastAsiaTheme="minorEastAsia"/>
              <w:color w:val="000000"/>
              <w:kern w:val="2"/>
              <w:sz w:val="32"/>
              <w:szCs w:val="32"/>
              <w:lang w:val="ru-RU"/>
              <w14:ligatures w14:val="standardContextual"/>
            </w:rPr>
            <w:t>Турецкую Республику</w:t>
          </w:r>
        </w:p>
        <w:p w14:paraId="644060C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4CD5C8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5647826"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A62050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D66978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3CF2D2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E03B2E4" w14:textId="77777777" w:rsidR="00E6428D" w:rsidRPr="001462C0" w:rsidRDefault="00000000">
          <w:pPr>
            <w:rPr>
              <w:rFonts w:ascii="Times New Roman" w:hAnsi="Times New Roman" w:cs="Times New Roman"/>
              <w:color w:val="000000"/>
              <w:sz w:val="28"/>
              <w:szCs w:val="28"/>
              <w:lang w:val="ru-RU"/>
            </w:rPr>
          </w:pPr>
        </w:p>
      </w:sdtContent>
    </w:sdt>
    <w:p w14:paraId="4EF2B57C" w14:textId="77777777" w:rsidR="00E6428D" w:rsidRPr="001462C0" w:rsidRDefault="00E6428D">
      <w:pPr>
        <w:rPr>
          <w:rFonts w:ascii="Times New Roman" w:hAnsi="Times New Roman" w:cs="Times New Roman"/>
          <w:color w:val="000000"/>
          <w:sz w:val="28"/>
          <w:szCs w:val="28"/>
          <w:lang w:val="ru-RU"/>
        </w:rPr>
      </w:pPr>
    </w:p>
    <w:p w14:paraId="50293C06"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58F0942F" w14:textId="1C9F4B1D"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A91B02">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2071BF65" w14:textId="77777777" w:rsidR="001462C0" w:rsidRPr="00DB3199" w:rsidRDefault="001462C0" w:rsidP="00253335">
          <w:pPr>
            <w:pStyle w:val="TOCHeading"/>
          </w:pPr>
          <w:r w:rsidRPr="00DB3199">
            <w:t xml:space="preserve">Содержание </w:t>
          </w:r>
        </w:p>
        <w:p w14:paraId="5C489030" w14:textId="69FC9630" w:rsidR="0033085F"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8718" w:history="1">
            <w:r w:rsidR="0033085F" w:rsidRPr="00154A46">
              <w:rPr>
                <w:rStyle w:val="Hyperlink"/>
                <w:noProof/>
              </w:rPr>
              <w:t>ОСОБЕННОСТИ СТРАНЫ</w:t>
            </w:r>
            <w:r w:rsidR="0033085F">
              <w:rPr>
                <w:noProof/>
                <w:webHidden/>
              </w:rPr>
              <w:tab/>
            </w:r>
            <w:r w:rsidR="0033085F">
              <w:rPr>
                <w:noProof/>
                <w:webHidden/>
              </w:rPr>
              <w:fldChar w:fldCharType="begin"/>
            </w:r>
            <w:r w:rsidR="0033085F">
              <w:rPr>
                <w:noProof/>
                <w:webHidden/>
              </w:rPr>
              <w:instrText xml:space="preserve"> PAGEREF _Toc225248718 \h </w:instrText>
            </w:r>
            <w:r w:rsidR="0033085F">
              <w:rPr>
                <w:noProof/>
                <w:webHidden/>
              </w:rPr>
            </w:r>
            <w:r w:rsidR="0033085F">
              <w:rPr>
                <w:noProof/>
                <w:webHidden/>
              </w:rPr>
              <w:fldChar w:fldCharType="separate"/>
            </w:r>
            <w:r w:rsidR="0033085F">
              <w:rPr>
                <w:noProof/>
                <w:webHidden/>
              </w:rPr>
              <w:t>2</w:t>
            </w:r>
            <w:r w:rsidR="0033085F">
              <w:rPr>
                <w:noProof/>
                <w:webHidden/>
              </w:rPr>
              <w:fldChar w:fldCharType="end"/>
            </w:r>
          </w:hyperlink>
        </w:p>
        <w:p w14:paraId="66D0676A" w14:textId="0BF0C257"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19" w:history="1">
            <w:r w:rsidRPr="00154A46">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_Toc225248719 \h </w:instrText>
            </w:r>
            <w:r>
              <w:rPr>
                <w:noProof/>
                <w:webHidden/>
              </w:rPr>
            </w:r>
            <w:r>
              <w:rPr>
                <w:noProof/>
                <w:webHidden/>
              </w:rPr>
              <w:fldChar w:fldCharType="separate"/>
            </w:r>
            <w:r>
              <w:rPr>
                <w:noProof/>
                <w:webHidden/>
              </w:rPr>
              <w:t>3</w:t>
            </w:r>
            <w:r>
              <w:rPr>
                <w:noProof/>
                <w:webHidden/>
              </w:rPr>
              <w:fldChar w:fldCharType="end"/>
            </w:r>
          </w:hyperlink>
        </w:p>
        <w:p w14:paraId="641C2F83" w14:textId="24D659FD"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0" w:history="1">
            <w:r w:rsidRPr="00154A46">
              <w:rPr>
                <w:rStyle w:val="Hyperlink"/>
                <w:noProof/>
              </w:rPr>
              <w:t>Порядок въезда и выезда</w:t>
            </w:r>
            <w:r>
              <w:rPr>
                <w:noProof/>
                <w:webHidden/>
              </w:rPr>
              <w:tab/>
            </w:r>
            <w:r>
              <w:rPr>
                <w:noProof/>
                <w:webHidden/>
              </w:rPr>
              <w:fldChar w:fldCharType="begin"/>
            </w:r>
            <w:r>
              <w:rPr>
                <w:noProof/>
                <w:webHidden/>
              </w:rPr>
              <w:instrText xml:space="preserve"> PAGEREF _Toc225248720 \h </w:instrText>
            </w:r>
            <w:r>
              <w:rPr>
                <w:noProof/>
                <w:webHidden/>
              </w:rPr>
            </w:r>
            <w:r>
              <w:rPr>
                <w:noProof/>
                <w:webHidden/>
              </w:rPr>
              <w:fldChar w:fldCharType="separate"/>
            </w:r>
            <w:r>
              <w:rPr>
                <w:noProof/>
                <w:webHidden/>
              </w:rPr>
              <w:t>4</w:t>
            </w:r>
            <w:r>
              <w:rPr>
                <w:noProof/>
                <w:webHidden/>
              </w:rPr>
              <w:fldChar w:fldCharType="end"/>
            </w:r>
          </w:hyperlink>
        </w:p>
        <w:p w14:paraId="2857A4E9" w14:textId="175C9D22"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1" w:history="1">
            <w:r w:rsidRPr="00154A46">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_Toc225248721 \h </w:instrText>
            </w:r>
            <w:r>
              <w:rPr>
                <w:noProof/>
                <w:webHidden/>
              </w:rPr>
            </w:r>
            <w:r>
              <w:rPr>
                <w:noProof/>
                <w:webHidden/>
              </w:rPr>
              <w:fldChar w:fldCharType="separate"/>
            </w:r>
            <w:r>
              <w:rPr>
                <w:noProof/>
                <w:webHidden/>
              </w:rPr>
              <w:t>5</w:t>
            </w:r>
            <w:r>
              <w:rPr>
                <w:noProof/>
                <w:webHidden/>
              </w:rPr>
              <w:fldChar w:fldCharType="end"/>
            </w:r>
          </w:hyperlink>
        </w:p>
        <w:p w14:paraId="455E3CD6" w14:textId="718D81DB"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2" w:history="1">
            <w:r w:rsidRPr="00154A46">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_Toc225248722 \h </w:instrText>
            </w:r>
            <w:r>
              <w:rPr>
                <w:noProof/>
                <w:webHidden/>
              </w:rPr>
            </w:r>
            <w:r>
              <w:rPr>
                <w:noProof/>
                <w:webHidden/>
              </w:rPr>
              <w:fldChar w:fldCharType="separate"/>
            </w:r>
            <w:r>
              <w:rPr>
                <w:noProof/>
                <w:webHidden/>
              </w:rPr>
              <w:t>6</w:t>
            </w:r>
            <w:r>
              <w:rPr>
                <w:noProof/>
                <w:webHidden/>
              </w:rPr>
              <w:fldChar w:fldCharType="end"/>
            </w:r>
          </w:hyperlink>
        </w:p>
        <w:p w14:paraId="4B50AE71" w14:textId="23832AC0"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3" w:history="1">
            <w:r w:rsidRPr="00154A46">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_Toc225248723 \h </w:instrText>
            </w:r>
            <w:r>
              <w:rPr>
                <w:noProof/>
                <w:webHidden/>
              </w:rPr>
            </w:r>
            <w:r>
              <w:rPr>
                <w:noProof/>
                <w:webHidden/>
              </w:rPr>
              <w:fldChar w:fldCharType="separate"/>
            </w:r>
            <w:r>
              <w:rPr>
                <w:noProof/>
                <w:webHidden/>
              </w:rPr>
              <w:t>7</w:t>
            </w:r>
            <w:r>
              <w:rPr>
                <w:noProof/>
                <w:webHidden/>
              </w:rPr>
              <w:fldChar w:fldCharType="end"/>
            </w:r>
          </w:hyperlink>
        </w:p>
        <w:p w14:paraId="7140F093" w14:textId="30314533"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4" w:history="1">
            <w:r w:rsidRPr="00154A46">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_Toc225248724 \h </w:instrText>
            </w:r>
            <w:r>
              <w:rPr>
                <w:noProof/>
                <w:webHidden/>
              </w:rPr>
            </w:r>
            <w:r>
              <w:rPr>
                <w:noProof/>
                <w:webHidden/>
              </w:rPr>
              <w:fldChar w:fldCharType="separate"/>
            </w:r>
            <w:r>
              <w:rPr>
                <w:noProof/>
                <w:webHidden/>
              </w:rPr>
              <w:t>8</w:t>
            </w:r>
            <w:r>
              <w:rPr>
                <w:noProof/>
                <w:webHidden/>
              </w:rPr>
              <w:fldChar w:fldCharType="end"/>
            </w:r>
          </w:hyperlink>
        </w:p>
        <w:p w14:paraId="635A3B33" w14:textId="2B687746"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5" w:history="1">
            <w:r w:rsidRPr="00154A46">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_Toc225248725 \h </w:instrText>
            </w:r>
            <w:r>
              <w:rPr>
                <w:noProof/>
                <w:webHidden/>
              </w:rPr>
            </w:r>
            <w:r>
              <w:rPr>
                <w:noProof/>
                <w:webHidden/>
              </w:rPr>
              <w:fldChar w:fldCharType="separate"/>
            </w:r>
            <w:r>
              <w:rPr>
                <w:noProof/>
                <w:webHidden/>
              </w:rPr>
              <w:t>9</w:t>
            </w:r>
            <w:r>
              <w:rPr>
                <w:noProof/>
                <w:webHidden/>
              </w:rPr>
              <w:fldChar w:fldCharType="end"/>
            </w:r>
          </w:hyperlink>
        </w:p>
        <w:p w14:paraId="179E00DA" w14:textId="652E8BD3"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6" w:history="1">
            <w:r w:rsidRPr="00154A46">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_Toc225248726 \h </w:instrText>
            </w:r>
            <w:r>
              <w:rPr>
                <w:noProof/>
                <w:webHidden/>
              </w:rPr>
            </w:r>
            <w:r>
              <w:rPr>
                <w:noProof/>
                <w:webHidden/>
              </w:rPr>
              <w:fldChar w:fldCharType="separate"/>
            </w:r>
            <w:r>
              <w:rPr>
                <w:noProof/>
                <w:webHidden/>
              </w:rPr>
              <w:t>10</w:t>
            </w:r>
            <w:r>
              <w:rPr>
                <w:noProof/>
                <w:webHidden/>
              </w:rPr>
              <w:fldChar w:fldCharType="end"/>
            </w:r>
          </w:hyperlink>
        </w:p>
        <w:p w14:paraId="23935F33" w14:textId="1C04379D"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7" w:history="1">
            <w:r w:rsidRPr="00154A46">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_Toc225248727 \h </w:instrText>
            </w:r>
            <w:r>
              <w:rPr>
                <w:noProof/>
                <w:webHidden/>
              </w:rPr>
            </w:r>
            <w:r>
              <w:rPr>
                <w:noProof/>
                <w:webHidden/>
              </w:rPr>
              <w:fldChar w:fldCharType="separate"/>
            </w:r>
            <w:r>
              <w:rPr>
                <w:noProof/>
                <w:webHidden/>
              </w:rPr>
              <w:t>11</w:t>
            </w:r>
            <w:r>
              <w:rPr>
                <w:noProof/>
                <w:webHidden/>
              </w:rPr>
              <w:fldChar w:fldCharType="end"/>
            </w:r>
          </w:hyperlink>
        </w:p>
        <w:p w14:paraId="67B7DD40" w14:textId="7F595708"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8" w:history="1">
            <w:r w:rsidRPr="00154A46">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_Toc225248728 \h </w:instrText>
            </w:r>
            <w:r>
              <w:rPr>
                <w:noProof/>
                <w:webHidden/>
              </w:rPr>
            </w:r>
            <w:r>
              <w:rPr>
                <w:noProof/>
                <w:webHidden/>
              </w:rPr>
              <w:fldChar w:fldCharType="separate"/>
            </w:r>
            <w:r>
              <w:rPr>
                <w:noProof/>
                <w:webHidden/>
              </w:rPr>
              <w:t>12</w:t>
            </w:r>
            <w:r>
              <w:rPr>
                <w:noProof/>
                <w:webHidden/>
              </w:rPr>
              <w:fldChar w:fldCharType="end"/>
            </w:r>
          </w:hyperlink>
        </w:p>
        <w:p w14:paraId="13AFC329" w14:textId="64826D0F" w:rsidR="0033085F" w:rsidRDefault="0033085F">
          <w:pPr>
            <w:pStyle w:val="TOC1"/>
            <w:tabs>
              <w:tab w:val="right" w:leader="dot" w:pos="9350"/>
            </w:tabs>
            <w:rPr>
              <w:b w:val="0"/>
              <w:bCs w:val="0"/>
              <w:caps w:val="0"/>
              <w:noProof/>
              <w:kern w:val="2"/>
              <w:sz w:val="24"/>
              <w:szCs w:val="24"/>
              <w:lang w:eastAsia="en-US"/>
              <w14:ligatures w14:val="standardContextual"/>
            </w:rPr>
          </w:pPr>
          <w:hyperlink w:anchor="_Toc225248729" w:history="1">
            <w:r w:rsidRPr="00154A46">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_Toc225248729 \h </w:instrText>
            </w:r>
            <w:r>
              <w:rPr>
                <w:noProof/>
                <w:webHidden/>
              </w:rPr>
            </w:r>
            <w:r>
              <w:rPr>
                <w:noProof/>
                <w:webHidden/>
              </w:rPr>
              <w:fldChar w:fldCharType="separate"/>
            </w:r>
            <w:r>
              <w:rPr>
                <w:noProof/>
                <w:webHidden/>
              </w:rPr>
              <w:t>13</w:t>
            </w:r>
            <w:r>
              <w:rPr>
                <w:noProof/>
                <w:webHidden/>
              </w:rPr>
              <w:fldChar w:fldCharType="end"/>
            </w:r>
          </w:hyperlink>
        </w:p>
        <w:p w14:paraId="7993DD74" w14:textId="58DEA661"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38A3959D" w14:textId="77777777" w:rsidR="00632073" w:rsidRPr="001462C0" w:rsidRDefault="00632073">
      <w:pPr>
        <w:rPr>
          <w:lang w:val="ru-RU"/>
        </w:rPr>
      </w:pPr>
    </w:p>
    <w:p w14:paraId="76AF8638"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46BCF88C" w14:textId="77777777" w:rsidR="00E6428D" w:rsidRPr="00A14413" w:rsidRDefault="00A14413" w:rsidP="00253335">
      <w:pPr>
        <w:pStyle w:val="Heading1"/>
        <w:rPr>
          <w:rStyle w:val="IntenseReference"/>
          <w:b/>
          <w:bCs w:val="0"/>
          <w:i w:val="0"/>
          <w:iCs w:val="0"/>
        </w:rPr>
      </w:pPr>
      <w:bookmarkStart w:id="0" w:name="_Toc225248718"/>
      <w:r>
        <w:rPr>
          <w:rStyle w:val="IntenseReference"/>
          <w:b/>
          <w:bCs w:val="0"/>
          <w:i w:val="0"/>
          <w:iCs w:val="0"/>
          <w:caps w:val="0"/>
        </w:rPr>
        <w:lastRenderedPageBreak/>
        <w:t>ОСОБЕННОСТИ СТРАНЫ</w:t>
      </w:r>
      <w:bookmarkEnd w:id="0"/>
    </w:p>
    <w:p w14:paraId="5A97E368"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760F4938" w14:textId="77777777" w:rsidR="00A91B02" w:rsidRPr="00A91B02" w:rsidRDefault="00A91B02" w:rsidP="00A91B02">
      <w:pPr>
        <w:pStyle w:val="NormalWeb"/>
        <w:ind w:firstLine="720"/>
        <w:jc w:val="both"/>
        <w:rPr>
          <w:rStyle w:val="Strong"/>
          <w:b w:val="0"/>
          <w:bCs w:val="0"/>
          <w:color w:val="000000"/>
          <w:sz w:val="28"/>
          <w:szCs w:val="28"/>
          <w:lang w:val="ru-RU"/>
        </w:rPr>
      </w:pPr>
      <w:r w:rsidRPr="00A91B02">
        <w:rPr>
          <w:rStyle w:val="Strong"/>
          <w:b w:val="0"/>
          <w:bCs w:val="0"/>
          <w:color w:val="000000"/>
          <w:sz w:val="28"/>
          <w:szCs w:val="28"/>
          <w:lang w:val="ru-RU"/>
        </w:rPr>
        <w:t>Государственным языком в Турецкой Республике является турецкий язык. В повседневной жизни и в отдельных регионах могут использоваться также другие языки и диалекты, однако в официальном документообороте, при трудоустройстве, обращении в государственные органы и взаимодействии с работодателем основное значение имеет именно турецкий язык. В крупных городах, туристических районах и международных компаниях часть населения может владеть английским языком, однако иностранному работнику рекомендуется заранее изучить базовые турецкие слова и выражения для повседневного общения.</w:t>
      </w:r>
    </w:p>
    <w:p w14:paraId="4378E487" w14:textId="77777777" w:rsidR="00A91B02" w:rsidRPr="00A91B02" w:rsidRDefault="00A91B02" w:rsidP="00A91B02">
      <w:pPr>
        <w:pStyle w:val="NormalWeb"/>
        <w:ind w:firstLine="720"/>
        <w:jc w:val="center"/>
        <w:rPr>
          <w:rStyle w:val="Strong"/>
          <w:color w:val="000000"/>
          <w:sz w:val="28"/>
          <w:szCs w:val="28"/>
          <w:lang w:val="ru-RU"/>
        </w:rPr>
      </w:pPr>
      <w:r w:rsidRPr="00A91B02">
        <w:rPr>
          <w:rStyle w:val="Strong"/>
          <w:color w:val="000000"/>
          <w:sz w:val="28"/>
          <w:szCs w:val="28"/>
          <w:lang w:val="ru-RU"/>
        </w:rPr>
        <w:t>Религия</w:t>
      </w:r>
    </w:p>
    <w:p w14:paraId="0FE3DA33" w14:textId="77777777" w:rsidR="00A91B02" w:rsidRPr="00A91B02" w:rsidRDefault="00A91B02" w:rsidP="00A91B02">
      <w:pPr>
        <w:pStyle w:val="NormalWeb"/>
        <w:ind w:firstLine="720"/>
        <w:jc w:val="both"/>
        <w:rPr>
          <w:rStyle w:val="Strong"/>
          <w:b w:val="0"/>
          <w:bCs w:val="0"/>
          <w:color w:val="000000"/>
          <w:sz w:val="28"/>
          <w:szCs w:val="28"/>
          <w:lang w:val="ru-RU"/>
        </w:rPr>
      </w:pPr>
      <w:r w:rsidRPr="00A91B02">
        <w:rPr>
          <w:rStyle w:val="Strong"/>
          <w:b w:val="0"/>
          <w:bCs w:val="0"/>
          <w:color w:val="000000"/>
          <w:sz w:val="28"/>
          <w:szCs w:val="28"/>
          <w:lang w:val="ru-RU"/>
        </w:rPr>
        <w:t>Основной религией в Турецкой Республике является ислам. Вместе с тем в стране проживают представители и других религий, а законодательство предусматривает свободу вероисповедания. Иностранным гражданам рекомендуется уважительно относиться к религиозным чувствам местного населения, особенно в период религиозных праздников и священного месяца Рамадан, а также соблюдать корректное поведение в общественных местах.</w:t>
      </w:r>
    </w:p>
    <w:p w14:paraId="3336911F" w14:textId="77777777" w:rsidR="00A91B02" w:rsidRPr="00A91B02" w:rsidRDefault="00A91B02" w:rsidP="00A91B02">
      <w:pPr>
        <w:pStyle w:val="NormalWeb"/>
        <w:ind w:firstLine="720"/>
        <w:jc w:val="center"/>
        <w:rPr>
          <w:rStyle w:val="Strong"/>
          <w:color w:val="000000"/>
          <w:sz w:val="28"/>
          <w:szCs w:val="28"/>
          <w:lang w:val="ru-RU"/>
        </w:rPr>
      </w:pPr>
      <w:r w:rsidRPr="00A91B02">
        <w:rPr>
          <w:rStyle w:val="Strong"/>
          <w:color w:val="000000"/>
          <w:sz w:val="28"/>
          <w:szCs w:val="28"/>
          <w:lang w:val="ru-RU"/>
        </w:rPr>
        <w:t>География и крупные города</w:t>
      </w:r>
    </w:p>
    <w:p w14:paraId="4F6A2DC0" w14:textId="77777777" w:rsidR="00A91B02" w:rsidRPr="00A91B02" w:rsidRDefault="00A91B02" w:rsidP="00A91B02">
      <w:pPr>
        <w:pStyle w:val="NormalWeb"/>
        <w:ind w:firstLine="720"/>
        <w:jc w:val="both"/>
        <w:rPr>
          <w:rStyle w:val="Strong"/>
          <w:b w:val="0"/>
          <w:bCs w:val="0"/>
          <w:color w:val="000000"/>
          <w:sz w:val="28"/>
          <w:szCs w:val="28"/>
          <w:lang w:val="ru-RU"/>
        </w:rPr>
      </w:pPr>
      <w:r w:rsidRPr="00A91B02">
        <w:rPr>
          <w:rStyle w:val="Strong"/>
          <w:b w:val="0"/>
          <w:bCs w:val="0"/>
          <w:color w:val="000000"/>
          <w:sz w:val="28"/>
          <w:szCs w:val="28"/>
          <w:lang w:val="ru-RU"/>
        </w:rPr>
        <w:t>Турецкая Республика расположена одновременно в Европе и Азии. Основная часть территории находится в Западной Азии, а меньшая часть — в Юго-Восточной Европе. Страна омывается Черным, Эгейским и Средиземным морями, что делает ее важным транспортным и торговым узлом. Столицей является Анкара. Крупнейшие города: Стамбул, Анкара, Измир, Бурса, Анталья, Адана. В зависимости от региона могут существенно различаться условия жизни, занятости, стоимость проживания и климат.</w:t>
      </w:r>
    </w:p>
    <w:p w14:paraId="3769F046" w14:textId="77777777" w:rsidR="00A91B02" w:rsidRPr="00A91B02" w:rsidRDefault="00A91B02" w:rsidP="00A91B02">
      <w:pPr>
        <w:pStyle w:val="NormalWeb"/>
        <w:ind w:firstLine="720"/>
        <w:jc w:val="center"/>
        <w:rPr>
          <w:rStyle w:val="Strong"/>
          <w:color w:val="000000"/>
          <w:sz w:val="28"/>
          <w:szCs w:val="28"/>
          <w:lang w:val="ru-RU"/>
        </w:rPr>
      </w:pPr>
      <w:r w:rsidRPr="00A91B02">
        <w:rPr>
          <w:rStyle w:val="Strong"/>
          <w:color w:val="000000"/>
          <w:sz w:val="28"/>
          <w:szCs w:val="28"/>
          <w:lang w:val="ru-RU"/>
        </w:rPr>
        <w:t>Погода и климат</w:t>
      </w:r>
    </w:p>
    <w:p w14:paraId="4D512520" w14:textId="34BDA87C" w:rsidR="00253335" w:rsidRDefault="00A91B02" w:rsidP="00A91B02">
      <w:pPr>
        <w:pStyle w:val="NormalWeb"/>
        <w:ind w:firstLine="720"/>
        <w:jc w:val="both"/>
        <w:rPr>
          <w:rStyle w:val="Strong"/>
          <w:b w:val="0"/>
          <w:bCs w:val="0"/>
          <w:color w:val="000000"/>
          <w:sz w:val="28"/>
          <w:szCs w:val="28"/>
          <w:lang w:val="ru-RU"/>
        </w:rPr>
      </w:pPr>
      <w:r w:rsidRPr="00A91B02">
        <w:rPr>
          <w:rStyle w:val="Strong"/>
          <w:b w:val="0"/>
          <w:bCs w:val="0"/>
          <w:color w:val="000000"/>
          <w:sz w:val="28"/>
          <w:szCs w:val="28"/>
          <w:lang w:val="ru-RU"/>
        </w:rPr>
        <w:t xml:space="preserve">Климат в Турецкой Республике разнообразный. В прибрежных районах преобладает мягкий средиземноморский климат с жарким летом и более теплой зимой. Во внутренних районах климат более континентальный: лето может быть жарким и сухим, а зима — холодной, со снегом и низкими температурами. </w:t>
      </w:r>
      <w:r w:rsidR="00253335">
        <w:rPr>
          <w:rStyle w:val="Strong"/>
          <w:b w:val="0"/>
          <w:bCs w:val="0"/>
          <w:color w:val="000000"/>
          <w:sz w:val="28"/>
          <w:szCs w:val="28"/>
          <w:lang w:val="ru-RU"/>
        </w:rPr>
        <w:br w:type="page"/>
      </w:r>
    </w:p>
    <w:p w14:paraId="3D0A2C7E" w14:textId="77777777" w:rsidR="00E6428D" w:rsidRDefault="00253335" w:rsidP="00253335">
      <w:pPr>
        <w:pStyle w:val="Heading1"/>
        <w:rPr>
          <w:rStyle w:val="Strong"/>
          <w:b/>
          <w:bCs w:val="0"/>
        </w:rPr>
      </w:pPr>
      <w:bookmarkStart w:id="1" w:name="_Toc225248719"/>
      <w:r w:rsidRPr="00253335">
        <w:rPr>
          <w:rStyle w:val="Strong"/>
          <w:b/>
          <w:bCs w:val="0"/>
        </w:rPr>
        <w:lastRenderedPageBreak/>
        <w:t>ФИНАНСОВЫЕ ОСОБЕННОСТИ СТРАНЫ</w:t>
      </w:r>
      <w:bookmarkEnd w:id="1"/>
    </w:p>
    <w:p w14:paraId="4A59BEE1"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459CC4D3" w14:textId="77777777" w:rsidR="000C590E" w:rsidRDefault="00A91B02" w:rsidP="00A91B02">
      <w:pPr>
        <w:ind w:firstLine="720"/>
        <w:jc w:val="both"/>
        <w:rPr>
          <w:rFonts w:ascii="Times New Roman" w:hAnsi="Times New Roman" w:cs="Times New Roman"/>
          <w:sz w:val="28"/>
          <w:szCs w:val="28"/>
          <w:lang w:val="ru-RU"/>
        </w:rPr>
      </w:pPr>
      <w:r w:rsidRPr="00A91B02">
        <w:rPr>
          <w:rFonts w:ascii="Times New Roman" w:hAnsi="Times New Roman" w:cs="Times New Roman"/>
          <w:sz w:val="28"/>
          <w:szCs w:val="28"/>
          <w:lang w:val="ru-RU"/>
        </w:rPr>
        <w:t xml:space="preserve">Официальной валютой Турецкой Республики является турецкая лира (TRY). Курс лиры подвержен колебаниям и может меняться в зависимости от экономической ситуации и валютного рынка. </w:t>
      </w:r>
    </w:p>
    <w:p w14:paraId="6F3106A0" w14:textId="0872F988" w:rsidR="00A91B02" w:rsidRPr="00A91B02" w:rsidRDefault="00A91B02" w:rsidP="00A91B02">
      <w:pPr>
        <w:ind w:firstLine="720"/>
        <w:jc w:val="both"/>
        <w:rPr>
          <w:rFonts w:ascii="Times New Roman" w:hAnsi="Times New Roman" w:cs="Times New Roman"/>
          <w:sz w:val="28"/>
          <w:szCs w:val="28"/>
          <w:lang w:val="ru-RU"/>
        </w:rPr>
      </w:pPr>
      <w:r w:rsidRPr="00A91B02">
        <w:rPr>
          <w:rFonts w:ascii="Times New Roman" w:hAnsi="Times New Roman" w:cs="Times New Roman"/>
          <w:sz w:val="28"/>
          <w:szCs w:val="28"/>
          <w:lang w:val="ru-RU"/>
        </w:rPr>
        <w:t>По состоянию на</w:t>
      </w:r>
      <w:r w:rsidR="000C590E">
        <w:rPr>
          <w:rFonts w:ascii="Times New Roman" w:hAnsi="Times New Roman" w:cs="Times New Roman"/>
          <w:sz w:val="28"/>
          <w:szCs w:val="28"/>
          <w:lang w:val="ru-RU"/>
        </w:rPr>
        <w:t xml:space="preserve"> </w:t>
      </w:r>
      <w:r w:rsidRPr="00A91B02">
        <w:rPr>
          <w:rFonts w:ascii="Times New Roman" w:hAnsi="Times New Roman" w:cs="Times New Roman"/>
          <w:sz w:val="28"/>
          <w:szCs w:val="28"/>
          <w:lang w:val="ru-RU"/>
        </w:rPr>
        <w:t>марта 2026 года, по официальному курсу Национального банка Кыргызской Республики 1 TRY ≈ 1,96 кыргызского сома. Курс необходимо уточнять непосредственно перед обменом или переводом средств.</w:t>
      </w:r>
    </w:p>
    <w:p w14:paraId="46D80BC8" w14:textId="77777777" w:rsidR="00A91B02" w:rsidRPr="00A91B02" w:rsidRDefault="00A91B02" w:rsidP="00A91B02">
      <w:pPr>
        <w:jc w:val="center"/>
        <w:rPr>
          <w:rFonts w:ascii="Times New Roman" w:hAnsi="Times New Roman" w:cs="Times New Roman"/>
          <w:b/>
          <w:bCs/>
          <w:sz w:val="28"/>
          <w:szCs w:val="28"/>
          <w:lang w:val="ru-RU"/>
        </w:rPr>
      </w:pPr>
      <w:r w:rsidRPr="00A91B02">
        <w:rPr>
          <w:rFonts w:ascii="Times New Roman" w:hAnsi="Times New Roman" w:cs="Times New Roman"/>
          <w:b/>
          <w:bCs/>
          <w:sz w:val="28"/>
          <w:szCs w:val="28"/>
          <w:lang w:val="ru-RU"/>
        </w:rPr>
        <w:t>Денежные переводы</w:t>
      </w:r>
    </w:p>
    <w:p w14:paraId="6948C175" w14:textId="77777777" w:rsidR="00A91B02" w:rsidRPr="00A91B02" w:rsidRDefault="00A91B02" w:rsidP="00A91B02">
      <w:pPr>
        <w:ind w:firstLine="720"/>
        <w:jc w:val="both"/>
        <w:rPr>
          <w:rFonts w:ascii="Times New Roman" w:hAnsi="Times New Roman" w:cs="Times New Roman"/>
          <w:sz w:val="28"/>
          <w:szCs w:val="28"/>
          <w:lang w:val="ru-RU"/>
        </w:rPr>
      </w:pPr>
      <w:r w:rsidRPr="00A91B02">
        <w:rPr>
          <w:rFonts w:ascii="Times New Roman" w:hAnsi="Times New Roman" w:cs="Times New Roman"/>
          <w:sz w:val="28"/>
          <w:szCs w:val="28"/>
          <w:lang w:val="ru-RU"/>
        </w:rPr>
        <w:t>В Турецкой Республике широко используются банковские переводы, переводы через лицензированные платежные организации и электронные платежные сервисы. Для работников наиболее безопасным вариантом остаются официальные банковские и лицензированные каналы. Рекомендуется переводить деньги родственникам только через официальные сервисы, сохранять квитанции и электронные подтверждения, не передавать крупные суммы через знакомых или неофициальных посредников, а также не хранить все наличные средства в одном месте. Эти меры снижают риск утраты денег и мошенничества.</w:t>
      </w:r>
    </w:p>
    <w:p w14:paraId="2732A27C" w14:textId="77777777" w:rsidR="00A91B02" w:rsidRPr="00A91B02" w:rsidRDefault="00A91B02" w:rsidP="00A91B02">
      <w:pPr>
        <w:jc w:val="center"/>
        <w:rPr>
          <w:rFonts w:ascii="Times New Roman" w:hAnsi="Times New Roman" w:cs="Times New Roman"/>
          <w:b/>
          <w:bCs/>
          <w:sz w:val="28"/>
          <w:szCs w:val="28"/>
          <w:lang w:val="ru-RU"/>
        </w:rPr>
      </w:pPr>
      <w:r w:rsidRPr="00A91B02">
        <w:rPr>
          <w:rFonts w:ascii="Times New Roman" w:hAnsi="Times New Roman" w:cs="Times New Roman"/>
          <w:b/>
          <w:bCs/>
          <w:sz w:val="28"/>
          <w:szCs w:val="28"/>
          <w:lang w:val="ru-RU"/>
        </w:rPr>
        <w:t>Минимальная заработная плата</w:t>
      </w:r>
    </w:p>
    <w:p w14:paraId="7F6401C0" w14:textId="5C9047FC" w:rsidR="00253335" w:rsidRPr="00A91B02" w:rsidRDefault="00A91B02" w:rsidP="00A91B02">
      <w:pPr>
        <w:ind w:firstLine="720"/>
        <w:jc w:val="both"/>
        <w:rPr>
          <w:rFonts w:ascii="Times New Roman" w:hAnsi="Times New Roman" w:cs="Times New Roman"/>
          <w:sz w:val="28"/>
          <w:szCs w:val="28"/>
          <w:lang w:val="ru-RU"/>
        </w:rPr>
      </w:pPr>
      <w:r w:rsidRPr="00A91B02">
        <w:rPr>
          <w:rFonts w:ascii="Times New Roman" w:hAnsi="Times New Roman" w:cs="Times New Roman"/>
          <w:sz w:val="28"/>
          <w:szCs w:val="28"/>
          <w:lang w:val="ru-RU"/>
        </w:rPr>
        <w:t>С 1 января 2026 года в Турецкой Республике установлен новый размер минимальной заработной платы: 33 030 турецких лир брутто в месяц и 28 075,50 турецкой лиры нетто в месяц. При этом фактический размер выплат может зависеть от характера работы, удержаний и условий трудового договора.</w:t>
      </w:r>
    </w:p>
    <w:p w14:paraId="3AA424C0"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4622B949" w14:textId="0AF71227" w:rsidR="00632073" w:rsidRPr="001462C0" w:rsidRDefault="00632073" w:rsidP="00253335">
      <w:pPr>
        <w:pStyle w:val="Heading1"/>
        <w:rPr>
          <w:rStyle w:val="IntenseReference"/>
          <w:b/>
          <w:bCs w:val="0"/>
          <w:i w:val="0"/>
          <w:iCs w:val="0"/>
        </w:rPr>
      </w:pPr>
      <w:bookmarkStart w:id="2" w:name="_Toc225248720"/>
      <w:r w:rsidRPr="001462C0">
        <w:rPr>
          <w:rStyle w:val="IntenseReference"/>
          <w:b/>
          <w:bCs w:val="0"/>
          <w:i w:val="0"/>
          <w:iCs w:val="0"/>
        </w:rPr>
        <w:lastRenderedPageBreak/>
        <w:t>Порядок въезда и выезда</w:t>
      </w:r>
      <w:bookmarkEnd w:id="2"/>
      <w:r w:rsidRPr="001462C0">
        <w:rPr>
          <w:rStyle w:val="IntenseReference"/>
          <w:b/>
          <w:bCs w:val="0"/>
          <w:i w:val="0"/>
          <w:iCs w:val="0"/>
        </w:rPr>
        <w:t xml:space="preserve"> </w:t>
      </w:r>
    </w:p>
    <w:p w14:paraId="4CA3020F" w14:textId="77777777" w:rsidR="0010168F" w:rsidRPr="0010168F" w:rsidRDefault="0010168F" w:rsidP="0010168F">
      <w:pPr>
        <w:pStyle w:val="NormalWeb"/>
        <w:ind w:firstLine="720"/>
        <w:jc w:val="both"/>
        <w:rPr>
          <w:rStyle w:val="Strong"/>
          <w:b w:val="0"/>
          <w:bCs w:val="0"/>
          <w:color w:val="000000"/>
          <w:sz w:val="28"/>
          <w:szCs w:val="28"/>
          <w:lang w:val="ru-RU"/>
        </w:rPr>
      </w:pPr>
      <w:r w:rsidRPr="0010168F">
        <w:rPr>
          <w:rStyle w:val="Strong"/>
          <w:b w:val="0"/>
          <w:bCs w:val="0"/>
          <w:color w:val="000000"/>
          <w:sz w:val="28"/>
          <w:szCs w:val="28"/>
          <w:lang w:val="ru-RU"/>
        </w:rPr>
        <w:t>Граждане Кыргызской Республики с обычным паспортом могут въезжать в Турецкую Республику без визы на срок до 30 дней. При въезде необходимо иметь действительный заграничный паспорт. Если цель поездки связана с трудовой деятельностью, безвизовый режим не заменяет разрешение на работу: для законного трудоустройства требуется оформление соответствующих документов в установленном порядке.</w:t>
      </w:r>
    </w:p>
    <w:p w14:paraId="2492C847" w14:textId="77777777" w:rsidR="0010168F" w:rsidRPr="0010168F" w:rsidRDefault="0010168F" w:rsidP="0010168F">
      <w:pPr>
        <w:pStyle w:val="NormalWeb"/>
        <w:ind w:firstLine="720"/>
        <w:jc w:val="center"/>
        <w:rPr>
          <w:rStyle w:val="Strong"/>
          <w:color w:val="000000"/>
          <w:sz w:val="28"/>
          <w:szCs w:val="28"/>
          <w:lang w:val="ru-RU"/>
        </w:rPr>
      </w:pPr>
      <w:r w:rsidRPr="0010168F">
        <w:rPr>
          <w:rStyle w:val="Strong"/>
          <w:color w:val="000000"/>
          <w:sz w:val="28"/>
          <w:szCs w:val="28"/>
          <w:lang w:val="ru-RU"/>
        </w:rPr>
        <w:t>Регистрация и законное пребывание</w:t>
      </w:r>
    </w:p>
    <w:p w14:paraId="2E1A0291" w14:textId="77777777" w:rsidR="0010168F" w:rsidRPr="0010168F" w:rsidRDefault="0010168F" w:rsidP="0010168F">
      <w:pPr>
        <w:pStyle w:val="NormalWeb"/>
        <w:ind w:firstLine="720"/>
        <w:jc w:val="both"/>
        <w:rPr>
          <w:rStyle w:val="Strong"/>
          <w:b w:val="0"/>
          <w:bCs w:val="0"/>
          <w:color w:val="000000"/>
          <w:sz w:val="28"/>
          <w:szCs w:val="28"/>
          <w:lang w:val="ru-RU"/>
        </w:rPr>
      </w:pPr>
      <w:r w:rsidRPr="0010168F">
        <w:rPr>
          <w:rStyle w:val="Strong"/>
          <w:b w:val="0"/>
          <w:bCs w:val="0"/>
          <w:color w:val="000000"/>
          <w:sz w:val="28"/>
          <w:szCs w:val="28"/>
          <w:lang w:val="ru-RU"/>
        </w:rPr>
        <w:t>Если иностранный гражданин намерен находиться в Турции дольше срока безвизового пребывания, он должен оформить один из видов вида на жительство. В официальных разъяснениях Турции также указано, что действующее разрешение на работу заменяет вид на жительство на срок его действия. Поэтому при трудоустройстве необходимо заранее уточнить, оформил ли работодатель разрешение на работу и на какой срок оно выдано.</w:t>
      </w:r>
    </w:p>
    <w:p w14:paraId="36E1460C" w14:textId="77777777" w:rsidR="0010168F" w:rsidRPr="0010168F" w:rsidRDefault="0010168F" w:rsidP="0010168F">
      <w:pPr>
        <w:pStyle w:val="NormalWeb"/>
        <w:ind w:firstLine="720"/>
        <w:jc w:val="center"/>
        <w:rPr>
          <w:rStyle w:val="Strong"/>
          <w:color w:val="000000"/>
          <w:sz w:val="28"/>
          <w:szCs w:val="28"/>
          <w:lang w:val="ru-RU"/>
        </w:rPr>
      </w:pPr>
      <w:r w:rsidRPr="0010168F">
        <w:rPr>
          <w:rStyle w:val="Strong"/>
          <w:color w:val="000000"/>
          <w:sz w:val="28"/>
          <w:szCs w:val="28"/>
          <w:lang w:val="ru-RU"/>
        </w:rPr>
        <w:t>Трудовая деятельность</w:t>
      </w:r>
    </w:p>
    <w:p w14:paraId="7B491E3C" w14:textId="77777777" w:rsidR="0010168F" w:rsidRPr="0010168F" w:rsidRDefault="0010168F" w:rsidP="0010168F">
      <w:pPr>
        <w:pStyle w:val="NormalWeb"/>
        <w:ind w:firstLine="720"/>
        <w:jc w:val="both"/>
        <w:rPr>
          <w:rStyle w:val="Strong"/>
          <w:b w:val="0"/>
          <w:bCs w:val="0"/>
          <w:color w:val="000000"/>
          <w:sz w:val="28"/>
          <w:szCs w:val="28"/>
          <w:lang w:val="ru-RU"/>
        </w:rPr>
      </w:pPr>
      <w:r w:rsidRPr="0010168F">
        <w:rPr>
          <w:rStyle w:val="Strong"/>
          <w:b w:val="0"/>
          <w:bCs w:val="0"/>
          <w:color w:val="000000"/>
          <w:sz w:val="28"/>
          <w:szCs w:val="28"/>
          <w:lang w:val="ru-RU"/>
        </w:rPr>
        <w:t>Для работы в Турции необходимо получить разрешение на работу. Турецкие органы прямо указывают, что работа без такого разрешения не допускается. Иностранному работнику следует заранее получить копии документов, подтверждающих законность пребывания и работы, и хранить их вместе с паспортом.</w:t>
      </w:r>
    </w:p>
    <w:p w14:paraId="3F19E8DF" w14:textId="77777777" w:rsidR="0010168F" w:rsidRPr="0010168F" w:rsidRDefault="0010168F" w:rsidP="0010168F">
      <w:pPr>
        <w:pStyle w:val="NormalWeb"/>
        <w:ind w:firstLine="720"/>
        <w:jc w:val="center"/>
        <w:rPr>
          <w:rStyle w:val="Strong"/>
          <w:color w:val="000000"/>
          <w:sz w:val="28"/>
          <w:szCs w:val="28"/>
          <w:lang w:val="ru-RU"/>
        </w:rPr>
      </w:pPr>
      <w:r w:rsidRPr="0010168F">
        <w:rPr>
          <w:rStyle w:val="Strong"/>
          <w:color w:val="000000"/>
          <w:sz w:val="28"/>
          <w:szCs w:val="28"/>
          <w:lang w:val="ru-RU"/>
        </w:rPr>
        <w:t>Выезд из Турецкой Республики</w:t>
      </w:r>
    </w:p>
    <w:p w14:paraId="34AF618A" w14:textId="60077D44" w:rsidR="00632073" w:rsidRPr="00477466" w:rsidRDefault="0010168F" w:rsidP="0010168F">
      <w:pPr>
        <w:pStyle w:val="NormalWeb"/>
        <w:ind w:firstLine="720"/>
        <w:jc w:val="both"/>
        <w:rPr>
          <w:rStyle w:val="Strong"/>
          <w:b w:val="0"/>
          <w:bCs w:val="0"/>
          <w:color w:val="000000"/>
          <w:sz w:val="28"/>
          <w:szCs w:val="28"/>
          <w:lang w:val="ru-RU"/>
        </w:rPr>
      </w:pPr>
      <w:r w:rsidRPr="0010168F">
        <w:rPr>
          <w:rStyle w:val="Strong"/>
          <w:b w:val="0"/>
          <w:bCs w:val="0"/>
          <w:color w:val="000000"/>
          <w:sz w:val="28"/>
          <w:szCs w:val="28"/>
          <w:lang w:val="ru-RU"/>
        </w:rPr>
        <w:t>При планировании выезда необходимо соблюдать срок безвизового пребывания, вид на жительство или срок действия разрешения на работу. Турецкие власти указывают, что за нарушение срока визы, безвизового режима, вида на жительство или разрешения на работу может взиматься штраф; если просрочка превышает 10 дней и вопрос уже дошел до мер по выдворению, последствия могут быть серьезнее. Рекомендуется сохранять билеты, посадочные талоны и документы, подтверждающие даты въезда и выезда.</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473DB53D" w14:textId="4CB1454F" w:rsidR="00632073" w:rsidRPr="001462C0" w:rsidRDefault="00632073" w:rsidP="00253335">
      <w:pPr>
        <w:pStyle w:val="Heading1"/>
        <w:rPr>
          <w:rStyle w:val="IntenseReference"/>
          <w:b/>
          <w:bCs w:val="0"/>
          <w:i w:val="0"/>
          <w:iCs w:val="0"/>
        </w:rPr>
      </w:pPr>
      <w:bookmarkStart w:id="3" w:name="_Toc225248721"/>
      <w:r w:rsidRPr="001462C0">
        <w:rPr>
          <w:rStyle w:val="IntenseReference"/>
          <w:b/>
          <w:bCs w:val="0"/>
          <w:i w:val="0"/>
          <w:iCs w:val="0"/>
        </w:rPr>
        <w:lastRenderedPageBreak/>
        <w:t>Трудовое законодательство (права работника)</w:t>
      </w:r>
      <w:bookmarkEnd w:id="3"/>
    </w:p>
    <w:p w14:paraId="09D73C07" w14:textId="09168164" w:rsidR="00521AD4" w:rsidRPr="00521AD4" w:rsidRDefault="00521AD4" w:rsidP="00521AD4">
      <w:pPr>
        <w:pStyle w:val="NormalWeb"/>
        <w:ind w:firstLine="720"/>
        <w:jc w:val="both"/>
        <w:rPr>
          <w:rStyle w:val="Strong"/>
          <w:b w:val="0"/>
          <w:bCs w:val="0"/>
          <w:color w:val="000000"/>
          <w:sz w:val="28"/>
          <w:szCs w:val="28"/>
          <w:lang w:val="ru-RU"/>
        </w:rPr>
      </w:pPr>
      <w:r w:rsidRPr="00521AD4">
        <w:rPr>
          <w:rStyle w:val="Strong"/>
          <w:b w:val="0"/>
          <w:bCs w:val="0"/>
          <w:color w:val="000000"/>
          <w:sz w:val="28"/>
          <w:szCs w:val="28"/>
          <w:lang w:val="ru-RU"/>
        </w:rPr>
        <w:t xml:space="preserve">В Турецкой Республике трудовые отношения должны оформляться через трудовой договор. Для иностранного работника особенно важно не начинать работу без документов, подтверждающих как право на труд, так и основные условия занятости. </w:t>
      </w:r>
      <w:r>
        <w:rPr>
          <w:rStyle w:val="Strong"/>
          <w:b w:val="0"/>
          <w:bCs w:val="0"/>
          <w:color w:val="000000"/>
          <w:sz w:val="28"/>
          <w:szCs w:val="28"/>
          <w:lang w:val="ru-RU"/>
        </w:rPr>
        <w:t>Н</w:t>
      </w:r>
      <w:r w:rsidRPr="00521AD4">
        <w:rPr>
          <w:rStyle w:val="Strong"/>
          <w:b w:val="0"/>
          <w:bCs w:val="0"/>
          <w:color w:val="000000"/>
          <w:sz w:val="28"/>
          <w:szCs w:val="28"/>
          <w:lang w:val="ru-RU"/>
        </w:rPr>
        <w:t>еобходимость трудового договора, подписанного работодателем и работником, причем он должен быть составлен на турецком языке и на языке иностранца.</w:t>
      </w:r>
    </w:p>
    <w:p w14:paraId="21267CBC" w14:textId="77777777" w:rsidR="00521AD4" w:rsidRPr="00521AD4" w:rsidRDefault="00521AD4" w:rsidP="00521AD4">
      <w:pPr>
        <w:pStyle w:val="NormalWeb"/>
        <w:ind w:firstLine="720"/>
        <w:jc w:val="center"/>
        <w:rPr>
          <w:rStyle w:val="Strong"/>
          <w:color w:val="000000"/>
          <w:sz w:val="28"/>
          <w:szCs w:val="28"/>
          <w:lang w:val="ru-RU"/>
        </w:rPr>
      </w:pPr>
      <w:r w:rsidRPr="00521AD4">
        <w:rPr>
          <w:rStyle w:val="Strong"/>
          <w:color w:val="000000"/>
          <w:sz w:val="28"/>
          <w:szCs w:val="28"/>
          <w:lang w:val="ru-RU"/>
        </w:rPr>
        <w:t>Что должно быть в трудовом договоре</w:t>
      </w:r>
    </w:p>
    <w:p w14:paraId="5C8C07DF" w14:textId="77777777" w:rsidR="00521AD4" w:rsidRPr="00521AD4" w:rsidRDefault="00521AD4" w:rsidP="00521AD4">
      <w:pPr>
        <w:pStyle w:val="NormalWeb"/>
        <w:ind w:firstLine="720"/>
        <w:jc w:val="both"/>
        <w:rPr>
          <w:rStyle w:val="Strong"/>
          <w:b w:val="0"/>
          <w:bCs w:val="0"/>
          <w:color w:val="000000"/>
          <w:sz w:val="28"/>
          <w:szCs w:val="28"/>
          <w:lang w:val="ru-RU"/>
        </w:rPr>
      </w:pPr>
      <w:r w:rsidRPr="00521AD4">
        <w:rPr>
          <w:rStyle w:val="Strong"/>
          <w:b w:val="0"/>
          <w:bCs w:val="0"/>
          <w:color w:val="000000"/>
          <w:sz w:val="28"/>
          <w:szCs w:val="28"/>
          <w:lang w:val="ru-RU"/>
        </w:rPr>
        <w:t>В договоре должны быть четко указаны работодатель, должность, место работы, дата начала работы, размер заработной платы, порядок ее выплаты, режим работы, а также иные существенные условия труда. До подписания необходимо внимательно проверить, совпадают ли обещанные условия с текстом договора, и потребовать разъяснение каждого непонятного пункта.</w:t>
      </w:r>
    </w:p>
    <w:p w14:paraId="0316CC1C" w14:textId="77777777" w:rsidR="00521AD4" w:rsidRPr="00521AD4" w:rsidRDefault="00521AD4" w:rsidP="00521AD4">
      <w:pPr>
        <w:pStyle w:val="NormalWeb"/>
        <w:ind w:firstLine="720"/>
        <w:jc w:val="center"/>
        <w:rPr>
          <w:rStyle w:val="Strong"/>
          <w:color w:val="000000"/>
          <w:sz w:val="28"/>
          <w:szCs w:val="28"/>
          <w:lang w:val="ru-RU"/>
        </w:rPr>
      </w:pPr>
      <w:r w:rsidRPr="00521AD4">
        <w:rPr>
          <w:rStyle w:val="Strong"/>
          <w:color w:val="000000"/>
          <w:sz w:val="28"/>
          <w:szCs w:val="28"/>
          <w:lang w:val="ru-RU"/>
        </w:rPr>
        <w:t>На что нужно обратить особое внимание</w:t>
      </w:r>
    </w:p>
    <w:p w14:paraId="648D492B" w14:textId="1CA0F656" w:rsidR="00632073" w:rsidRPr="001462C0" w:rsidRDefault="00521AD4" w:rsidP="00521AD4">
      <w:pPr>
        <w:pStyle w:val="NormalWeb"/>
        <w:ind w:firstLine="720"/>
        <w:jc w:val="both"/>
        <w:rPr>
          <w:rStyle w:val="Strong"/>
          <w:b w:val="0"/>
          <w:bCs w:val="0"/>
          <w:color w:val="000000"/>
          <w:sz w:val="28"/>
          <w:szCs w:val="28"/>
          <w:lang w:val="ru-RU"/>
        </w:rPr>
      </w:pPr>
      <w:r w:rsidRPr="00521AD4">
        <w:rPr>
          <w:rStyle w:val="Strong"/>
          <w:b w:val="0"/>
          <w:bCs w:val="0"/>
          <w:color w:val="000000"/>
          <w:sz w:val="28"/>
          <w:szCs w:val="28"/>
          <w:lang w:val="ru-RU"/>
        </w:rPr>
        <w:t>Повышенный риск существует, если работнику не дают экземпляр договора, просят подписать незаполненные документы, устно обещают более высокую зарплату, чем указано письменно, либо предлагают работать до завершения оформления разрешения. Нельзя соглашаться на удержание паспорта, неясные штрафы или сверхурочную работу без понятного порядка оплаты. Все документы, приложения, переписку и подтверждения выплат необходимо сохранять. Это важная мера личной и правовой защиты.</w:t>
      </w:r>
      <w:r w:rsidR="00632073" w:rsidRPr="001462C0">
        <w:rPr>
          <w:rStyle w:val="Strong"/>
          <w:b w:val="0"/>
          <w:bCs w:val="0"/>
          <w:color w:val="000000"/>
          <w:sz w:val="28"/>
          <w:szCs w:val="28"/>
          <w:lang w:val="ru-RU"/>
        </w:rPr>
        <w:t>.</w:t>
      </w:r>
    </w:p>
    <w:p w14:paraId="1B3CF421" w14:textId="77777777" w:rsidR="00253335" w:rsidRDefault="00253335">
      <w:pPr>
        <w:rPr>
          <w:rStyle w:val="Strong"/>
          <w:color w:val="000000"/>
          <w:sz w:val="28"/>
          <w:szCs w:val="28"/>
          <w:lang w:val="ru-RU"/>
        </w:rPr>
      </w:pPr>
      <w:r>
        <w:rPr>
          <w:rStyle w:val="Strong"/>
          <w:color w:val="000000"/>
          <w:sz w:val="28"/>
          <w:szCs w:val="28"/>
          <w:lang w:val="ru-RU"/>
        </w:rPr>
        <w:br w:type="page"/>
      </w:r>
    </w:p>
    <w:p w14:paraId="0C6E52FC" w14:textId="77777777" w:rsidR="00253335" w:rsidRPr="00253335" w:rsidRDefault="00253335" w:rsidP="00253335">
      <w:pPr>
        <w:pStyle w:val="Heading1"/>
        <w:rPr>
          <w:rStyle w:val="Strong"/>
          <w:b/>
          <w:bCs w:val="0"/>
        </w:rPr>
      </w:pPr>
      <w:bookmarkStart w:id="4" w:name="_Toc225248722"/>
      <w:r w:rsidRPr="00253335">
        <w:rPr>
          <w:rStyle w:val="Strong"/>
          <w:b/>
          <w:bCs w:val="0"/>
        </w:rPr>
        <w:lastRenderedPageBreak/>
        <w:t>Востребованные профессии и поиск вакансий</w:t>
      </w:r>
      <w:bookmarkEnd w:id="4"/>
    </w:p>
    <w:p w14:paraId="69DF380D" w14:textId="1C5F140A" w:rsidR="00106C72" w:rsidRDefault="00106C72" w:rsidP="00253335">
      <w:pPr>
        <w:ind w:firstLine="720"/>
        <w:jc w:val="both"/>
        <w:rPr>
          <w:rStyle w:val="Strong"/>
          <w:rFonts w:ascii="Times New Roman" w:hAnsi="Times New Roman" w:cs="Times New Roman"/>
          <w:b w:val="0"/>
          <w:bCs w:val="0"/>
          <w:color w:val="000000"/>
          <w:sz w:val="28"/>
          <w:szCs w:val="28"/>
          <w:lang w:val="ru-RU"/>
        </w:rPr>
      </w:pPr>
      <w:r w:rsidRPr="00106C72">
        <w:rPr>
          <w:rStyle w:val="Strong"/>
          <w:rFonts w:ascii="Times New Roman" w:hAnsi="Times New Roman" w:cs="Times New Roman"/>
          <w:b w:val="0"/>
          <w:bCs w:val="0"/>
          <w:color w:val="000000"/>
          <w:sz w:val="28"/>
          <w:szCs w:val="28"/>
          <w:lang w:val="ru-RU"/>
        </w:rPr>
        <w:t xml:space="preserve">Граждане Кыргызской Республики в Турецкой Республике, как правило, ориентируются на вакансии в сферах услуг, торговли, туризма, производства, текстильной промышленности, транспорта и логистики. </w:t>
      </w:r>
      <w:r>
        <w:rPr>
          <w:rStyle w:val="Strong"/>
          <w:rFonts w:ascii="Times New Roman" w:hAnsi="Times New Roman" w:cs="Times New Roman"/>
          <w:b w:val="0"/>
          <w:bCs w:val="0"/>
          <w:color w:val="000000"/>
          <w:sz w:val="28"/>
          <w:szCs w:val="28"/>
          <w:lang w:val="ru-RU"/>
        </w:rPr>
        <w:t>Для трудоустройства иностранных граждан</w:t>
      </w:r>
      <w:r w:rsidRPr="00106C72">
        <w:rPr>
          <w:rStyle w:val="Strong"/>
          <w:rFonts w:ascii="Times New Roman" w:hAnsi="Times New Roman" w:cs="Times New Roman"/>
          <w:b w:val="0"/>
          <w:bCs w:val="0"/>
          <w:color w:val="000000"/>
          <w:sz w:val="28"/>
          <w:szCs w:val="28"/>
          <w:lang w:val="ru-RU"/>
        </w:rPr>
        <w:t xml:space="preserve"> широкое использование государственной системы ИŞKUR для подбора работы и размещения вакансий, а структура занятости в стране охватывает крупные сектора торговли, обслуживания и промышленности.</w:t>
      </w:r>
    </w:p>
    <w:p w14:paraId="5C609E6C" w14:textId="19BF3DD0" w:rsidR="00253335" w:rsidRDefault="00253335" w:rsidP="00253335">
      <w:pPr>
        <w:ind w:firstLine="720"/>
        <w:jc w:val="both"/>
        <w:rPr>
          <w:rStyle w:val="Strong"/>
          <w:color w:val="000000"/>
          <w:sz w:val="28"/>
          <w:szCs w:val="28"/>
          <w:lang w:val="ru-RU"/>
        </w:rPr>
      </w:pPr>
      <w:r w:rsidRPr="00253335">
        <w:rPr>
          <w:rStyle w:val="Strong"/>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w:t>
      </w:r>
      <w:r w:rsidR="00106C72">
        <w:rPr>
          <w:rStyle w:val="Strong"/>
          <w:rFonts w:ascii="Times New Roman" w:hAnsi="Times New Roman" w:cs="Times New Roman"/>
          <w:b w:val="0"/>
          <w:bCs w:val="0"/>
          <w:color w:val="000000"/>
          <w:sz w:val="28"/>
          <w:szCs w:val="28"/>
          <w:lang w:val="ru-RU"/>
        </w:rPr>
        <w:t>Турецкая Республика</w:t>
      </w:r>
      <w:r w:rsidRPr="00253335">
        <w:rPr>
          <w:rStyle w:val="Strong"/>
          <w:rFonts w:ascii="Times New Roman" w:hAnsi="Times New Roman" w:cs="Times New Roman"/>
          <w:b w:val="0"/>
          <w:bCs w:val="0"/>
          <w:color w:val="000000"/>
          <w:sz w:val="28"/>
          <w:szCs w:val="28"/>
          <w:lang w:val="ru-RU"/>
        </w:rPr>
        <w:t>».</w:t>
      </w:r>
      <w:r w:rsidRPr="00253335">
        <w:rPr>
          <w:rStyle w:val="Strong"/>
          <w:color w:val="000000"/>
          <w:sz w:val="28"/>
          <w:szCs w:val="28"/>
          <w:lang w:val="ru-RU"/>
        </w:rPr>
        <w:t xml:space="preserve"> </w:t>
      </w:r>
    </w:p>
    <w:p w14:paraId="01AA6CAE"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021801B7" w14:textId="77777777" w:rsidR="001462C0" w:rsidRPr="001462C0" w:rsidRDefault="001462C0" w:rsidP="00253335">
      <w:pPr>
        <w:pStyle w:val="Heading1"/>
        <w:rPr>
          <w:rStyle w:val="Strong"/>
          <w:b/>
          <w:bCs w:val="0"/>
        </w:rPr>
      </w:pPr>
      <w:bookmarkStart w:id="5" w:name="_Toc225248723"/>
      <w:r w:rsidRPr="001462C0">
        <w:rPr>
          <w:rStyle w:val="Strong"/>
          <w:b/>
          <w:bCs w:val="0"/>
        </w:rPr>
        <w:lastRenderedPageBreak/>
        <w:t>Финансовая грамотность: счет, переводы, хранение денег, риски</w:t>
      </w:r>
      <w:bookmarkEnd w:id="5"/>
    </w:p>
    <w:p w14:paraId="04ED0171" w14:textId="77777777" w:rsidR="00DF7FD4" w:rsidRPr="00DF7FD4" w:rsidRDefault="00DF7FD4" w:rsidP="00DF7FD4">
      <w:pPr>
        <w:ind w:firstLine="720"/>
        <w:jc w:val="both"/>
        <w:rPr>
          <w:rStyle w:val="Strong"/>
          <w:rFonts w:ascii="Times New Roman" w:hAnsi="Times New Roman" w:cs="Times New Roman"/>
          <w:b w:val="0"/>
          <w:bCs w:val="0"/>
          <w:color w:val="000000"/>
          <w:sz w:val="28"/>
          <w:szCs w:val="28"/>
          <w:lang w:val="ru-RU"/>
        </w:rPr>
      </w:pPr>
      <w:r w:rsidRPr="00DF7FD4">
        <w:rPr>
          <w:rStyle w:val="Strong"/>
          <w:rFonts w:ascii="Times New Roman" w:hAnsi="Times New Roman" w:cs="Times New Roman"/>
          <w:b w:val="0"/>
          <w:bCs w:val="0"/>
          <w:color w:val="000000"/>
          <w:sz w:val="28"/>
          <w:szCs w:val="28"/>
          <w:lang w:val="ru-RU"/>
        </w:rPr>
        <w:t>В Турецкой Республике для работника наиболее безопасным вариантом является получение заработной платы официально, с документальным подтверждением. Поскольку трудоустройство иностранца должно быть оформлено надлежащим образом, работнику важно заранее уточнить, каким способом будет выплачиваться зарплата, кто именно является работодателем и какие документы будут подтверждать выплаты. Не следует соглашаться на полностью неформальные расчеты без доказательств, так как это увеличивает риск невыплаты и осложняет защиту прав.</w:t>
      </w:r>
    </w:p>
    <w:p w14:paraId="135D00A7" w14:textId="77777777" w:rsidR="00DF7FD4" w:rsidRPr="00DF7FD4" w:rsidRDefault="00DF7FD4" w:rsidP="00DF7FD4">
      <w:pPr>
        <w:ind w:firstLine="720"/>
        <w:jc w:val="center"/>
        <w:rPr>
          <w:rStyle w:val="Strong"/>
          <w:rFonts w:ascii="Times New Roman" w:hAnsi="Times New Roman" w:cs="Times New Roman"/>
          <w:color w:val="000000"/>
          <w:sz w:val="28"/>
          <w:szCs w:val="28"/>
          <w:lang w:val="ru-RU"/>
        </w:rPr>
      </w:pPr>
      <w:r w:rsidRPr="00DF7FD4">
        <w:rPr>
          <w:rStyle w:val="Strong"/>
          <w:rFonts w:ascii="Times New Roman" w:hAnsi="Times New Roman" w:cs="Times New Roman"/>
          <w:color w:val="000000"/>
          <w:sz w:val="28"/>
          <w:szCs w:val="28"/>
          <w:lang w:val="ru-RU"/>
        </w:rPr>
        <w:t>Денежные переводы</w:t>
      </w:r>
    </w:p>
    <w:p w14:paraId="71EECDC6" w14:textId="77777777" w:rsidR="00DF7FD4" w:rsidRPr="00DF7FD4" w:rsidRDefault="00DF7FD4" w:rsidP="00DF7FD4">
      <w:pPr>
        <w:ind w:firstLine="720"/>
        <w:jc w:val="both"/>
        <w:rPr>
          <w:rStyle w:val="Strong"/>
          <w:rFonts w:ascii="Times New Roman" w:hAnsi="Times New Roman" w:cs="Times New Roman"/>
          <w:b w:val="0"/>
          <w:bCs w:val="0"/>
          <w:color w:val="000000"/>
          <w:sz w:val="28"/>
          <w:szCs w:val="28"/>
          <w:lang w:val="ru-RU"/>
        </w:rPr>
      </w:pPr>
      <w:r w:rsidRPr="00DF7FD4">
        <w:rPr>
          <w:rStyle w:val="Strong"/>
          <w:rFonts w:ascii="Times New Roman" w:hAnsi="Times New Roman" w:cs="Times New Roman"/>
          <w:b w:val="0"/>
          <w:bCs w:val="0"/>
          <w:color w:val="000000"/>
          <w:sz w:val="28"/>
          <w:szCs w:val="28"/>
          <w:lang w:val="ru-RU"/>
        </w:rPr>
        <w:t>Деньги родственникам рекомендуется отправлять только через официальные каналы: банки, лицензированные платежные сервисы и иные законные системы перевода. Не передавайте крупные суммы через знакомых, водителей, попутчиков и неофициальных посредников. При любом переводе необходимо сохранять чеки, электронные подтверждения и выписки. Это важно как для личного учета, так и на случай споров или утраты средств.</w:t>
      </w:r>
    </w:p>
    <w:p w14:paraId="71590D3A" w14:textId="77777777" w:rsidR="00DF7FD4" w:rsidRPr="00DF7FD4" w:rsidRDefault="00DF7FD4" w:rsidP="00DF7FD4">
      <w:pPr>
        <w:ind w:firstLine="720"/>
        <w:jc w:val="center"/>
        <w:rPr>
          <w:rStyle w:val="Strong"/>
          <w:rFonts w:ascii="Times New Roman" w:hAnsi="Times New Roman" w:cs="Times New Roman"/>
          <w:color w:val="000000"/>
          <w:sz w:val="28"/>
          <w:szCs w:val="28"/>
          <w:lang w:val="ru-RU"/>
        </w:rPr>
      </w:pPr>
      <w:r w:rsidRPr="00DF7FD4">
        <w:rPr>
          <w:rStyle w:val="Strong"/>
          <w:rFonts w:ascii="Times New Roman" w:hAnsi="Times New Roman" w:cs="Times New Roman"/>
          <w:color w:val="000000"/>
          <w:sz w:val="28"/>
          <w:szCs w:val="28"/>
          <w:lang w:val="ru-RU"/>
        </w:rPr>
        <w:t>Хранение денег и личная безопасность</w:t>
      </w:r>
    </w:p>
    <w:p w14:paraId="2BE6EB6F" w14:textId="005D6448" w:rsidR="001462C0" w:rsidRDefault="00DF7FD4" w:rsidP="00DF7FD4">
      <w:pPr>
        <w:ind w:firstLine="720"/>
        <w:jc w:val="both"/>
        <w:rPr>
          <w:rStyle w:val="Strong"/>
          <w:rFonts w:ascii="Times New Roman" w:eastAsia="Times New Roman" w:hAnsi="Times New Roman" w:cs="Times New Roman"/>
          <w:color w:val="000000"/>
          <w:sz w:val="28"/>
          <w:szCs w:val="28"/>
          <w:lang w:val="ru-RU"/>
        </w:rPr>
      </w:pPr>
      <w:r w:rsidRPr="00DF7FD4">
        <w:rPr>
          <w:rStyle w:val="Strong"/>
          <w:rFonts w:ascii="Times New Roman" w:hAnsi="Times New Roman" w:cs="Times New Roman"/>
          <w:b w:val="0"/>
          <w:bCs w:val="0"/>
          <w:color w:val="000000"/>
          <w:sz w:val="28"/>
          <w:szCs w:val="28"/>
          <w:lang w:val="ru-RU"/>
        </w:rPr>
        <w:t>Не храните все деньги наличными при себе. Более безопасный подход — разделить средства: часть держать на банковской карте или счете, часть наличными на повседневные расходы, а резерв хранить отдельно. Никому не передавайте банковскую карту, PIN-код, пароли и коды подтверждения, даже если это просит посредник, бригадир или знакомый. Следует с особой осторожностью относиться к предложениям быстрых займов, долговых расписок и кредитов под будущую зарплату, поскольку такие обязательства могут привести к штрафам и долговой зависимости.</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54E2C369" w14:textId="4F1890D2" w:rsidR="00C667DE" w:rsidRPr="00C667DE" w:rsidRDefault="00C667DE" w:rsidP="00253335">
      <w:pPr>
        <w:pStyle w:val="Heading1"/>
        <w:rPr>
          <w:rStyle w:val="Strong"/>
          <w:b/>
          <w:bCs w:val="0"/>
        </w:rPr>
      </w:pPr>
      <w:bookmarkStart w:id="6" w:name="_Toc225248724"/>
      <w:r w:rsidRPr="00C667DE">
        <w:rPr>
          <w:rStyle w:val="Strong"/>
          <w:b/>
          <w:bCs w:val="0"/>
        </w:rPr>
        <w:lastRenderedPageBreak/>
        <w:t>Уполномоченные органы и горячие линии (куда обращаться при проблемах)</w:t>
      </w:r>
      <w:bookmarkEnd w:id="6"/>
    </w:p>
    <w:p w14:paraId="6E18896C" w14:textId="77777777" w:rsidR="00CF5268" w:rsidRPr="00CF5268" w:rsidRDefault="00CF5268" w:rsidP="00CF5268">
      <w:pPr>
        <w:jc w:val="center"/>
        <w:rPr>
          <w:rStyle w:val="Strong"/>
          <w:rFonts w:ascii="Times New Roman" w:eastAsia="Times New Roman" w:hAnsi="Times New Roman" w:cs="Times New Roman"/>
          <w:color w:val="000000"/>
          <w:sz w:val="28"/>
          <w:szCs w:val="28"/>
          <w:lang w:val="ru-RU"/>
        </w:rPr>
      </w:pPr>
      <w:r w:rsidRPr="00CF5268">
        <w:rPr>
          <w:rStyle w:val="Strong"/>
          <w:rFonts w:ascii="Times New Roman" w:eastAsia="Times New Roman" w:hAnsi="Times New Roman" w:cs="Times New Roman"/>
          <w:color w:val="000000"/>
          <w:sz w:val="28"/>
          <w:szCs w:val="28"/>
          <w:lang w:val="ru-RU"/>
        </w:rPr>
        <w:t>Миграционные вопросы</w:t>
      </w:r>
    </w:p>
    <w:p w14:paraId="3E5CDB69" w14:textId="77777777" w:rsidR="00CF5268" w:rsidRPr="00CF5268" w:rsidRDefault="00CF5268" w:rsidP="00CF5268">
      <w:pPr>
        <w:ind w:firstLine="720"/>
        <w:jc w:val="both"/>
        <w:rPr>
          <w:rStyle w:val="Strong"/>
          <w:rFonts w:ascii="Times New Roman" w:eastAsia="Times New Roman" w:hAnsi="Times New Roman" w:cs="Times New Roman"/>
          <w:b w:val="0"/>
          <w:bCs w:val="0"/>
          <w:color w:val="000000"/>
          <w:sz w:val="28"/>
          <w:szCs w:val="28"/>
          <w:lang w:val="ru-RU"/>
        </w:rPr>
      </w:pPr>
      <w:r w:rsidRPr="00CF5268">
        <w:rPr>
          <w:rStyle w:val="Strong"/>
          <w:rFonts w:ascii="Times New Roman" w:eastAsia="Times New Roman" w:hAnsi="Times New Roman" w:cs="Times New Roman"/>
          <w:b w:val="0"/>
          <w:bCs w:val="0"/>
          <w:color w:val="000000"/>
          <w:sz w:val="28"/>
          <w:szCs w:val="28"/>
          <w:lang w:val="ru-RU"/>
        </w:rPr>
        <w:t xml:space="preserve">Ключевым органом по вопросам миграционного статуса, вида на жительство и пребывания иностранцев в Турецкой Республике является </w:t>
      </w:r>
      <w:proofErr w:type="spellStart"/>
      <w:r w:rsidRPr="00CF5268">
        <w:rPr>
          <w:rStyle w:val="Strong"/>
          <w:rFonts w:ascii="Times New Roman" w:eastAsia="Times New Roman" w:hAnsi="Times New Roman" w:cs="Times New Roman"/>
          <w:b w:val="0"/>
          <w:bCs w:val="0"/>
          <w:color w:val="000000"/>
          <w:sz w:val="28"/>
          <w:szCs w:val="28"/>
          <w:lang w:val="ru-RU"/>
        </w:rPr>
        <w:t>Presidency</w:t>
      </w:r>
      <w:proofErr w:type="spellEnd"/>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of</w:t>
      </w:r>
      <w:proofErr w:type="spellEnd"/>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Migration</w:t>
      </w:r>
      <w:proofErr w:type="spellEnd"/>
      <w:r w:rsidRPr="00CF5268">
        <w:rPr>
          <w:rStyle w:val="Strong"/>
          <w:rFonts w:ascii="Times New Roman" w:eastAsia="Times New Roman" w:hAnsi="Times New Roman" w:cs="Times New Roman"/>
          <w:b w:val="0"/>
          <w:bCs w:val="0"/>
          <w:color w:val="000000"/>
          <w:sz w:val="28"/>
          <w:szCs w:val="28"/>
          <w:lang w:val="ru-RU"/>
        </w:rPr>
        <w:t xml:space="preserve"> Management. Для получения информации и подачи обращений используется YIMER 157: внутри Турции — 157, из-за границы — +90 312 157 11 22, также доступен </w:t>
      </w:r>
      <w:proofErr w:type="spellStart"/>
      <w:r w:rsidRPr="00CF5268">
        <w:rPr>
          <w:rStyle w:val="Strong"/>
          <w:rFonts w:ascii="Times New Roman" w:eastAsia="Times New Roman" w:hAnsi="Times New Roman" w:cs="Times New Roman"/>
          <w:b w:val="0"/>
          <w:bCs w:val="0"/>
          <w:color w:val="000000"/>
          <w:sz w:val="28"/>
          <w:szCs w:val="28"/>
          <w:lang w:val="ru-RU"/>
        </w:rPr>
        <w:t>WhatsApp</w:t>
      </w:r>
      <w:proofErr w:type="spellEnd"/>
      <w:r w:rsidRPr="00CF5268">
        <w:rPr>
          <w:rStyle w:val="Strong"/>
          <w:rFonts w:ascii="Times New Roman" w:eastAsia="Times New Roman" w:hAnsi="Times New Roman" w:cs="Times New Roman"/>
          <w:b w:val="0"/>
          <w:bCs w:val="0"/>
          <w:color w:val="000000"/>
          <w:sz w:val="28"/>
          <w:szCs w:val="28"/>
          <w:lang w:val="ru-RU"/>
        </w:rPr>
        <w:t xml:space="preserve"> +90 312 422 04 00.</w:t>
      </w:r>
    </w:p>
    <w:p w14:paraId="0B5A29A2" w14:textId="77777777" w:rsidR="00CF5268" w:rsidRPr="00CF5268" w:rsidRDefault="00CF5268" w:rsidP="00CF5268">
      <w:pPr>
        <w:jc w:val="center"/>
        <w:rPr>
          <w:rStyle w:val="Strong"/>
          <w:rFonts w:ascii="Times New Roman" w:eastAsia="Times New Roman" w:hAnsi="Times New Roman" w:cs="Times New Roman"/>
          <w:color w:val="000000"/>
          <w:sz w:val="28"/>
          <w:szCs w:val="28"/>
          <w:lang w:val="ru-RU"/>
        </w:rPr>
      </w:pPr>
      <w:r w:rsidRPr="00CF5268">
        <w:rPr>
          <w:rStyle w:val="Strong"/>
          <w:rFonts w:ascii="Times New Roman" w:eastAsia="Times New Roman" w:hAnsi="Times New Roman" w:cs="Times New Roman"/>
          <w:color w:val="000000"/>
          <w:sz w:val="28"/>
          <w:szCs w:val="28"/>
          <w:lang w:val="ru-RU"/>
        </w:rPr>
        <w:t>Трудовые права</w:t>
      </w:r>
    </w:p>
    <w:p w14:paraId="1CFBE134" w14:textId="77777777" w:rsidR="00CF5268" w:rsidRPr="00CF5268" w:rsidRDefault="00CF5268" w:rsidP="00CF5268">
      <w:pPr>
        <w:ind w:firstLine="720"/>
        <w:jc w:val="both"/>
        <w:rPr>
          <w:rStyle w:val="Strong"/>
          <w:rFonts w:ascii="Times New Roman" w:eastAsia="Times New Roman" w:hAnsi="Times New Roman" w:cs="Times New Roman"/>
          <w:b w:val="0"/>
          <w:bCs w:val="0"/>
          <w:color w:val="000000"/>
          <w:sz w:val="28"/>
          <w:szCs w:val="28"/>
          <w:lang w:val="ru-RU"/>
        </w:rPr>
      </w:pPr>
      <w:r w:rsidRPr="00CF5268">
        <w:rPr>
          <w:rStyle w:val="Strong"/>
          <w:rFonts w:ascii="Times New Roman" w:eastAsia="Times New Roman" w:hAnsi="Times New Roman" w:cs="Times New Roman"/>
          <w:b w:val="0"/>
          <w:bCs w:val="0"/>
          <w:color w:val="000000"/>
          <w:sz w:val="28"/>
          <w:szCs w:val="28"/>
          <w:lang w:val="ru-RU"/>
        </w:rPr>
        <w:t xml:space="preserve">По вопросам разрешения на работу и трудовых консультаций можно обращаться в Министерство труда и социальной защиты Турции через информационно-консультационную линию ALO 170. Министерство прямо указывает, что по вопросам </w:t>
      </w:r>
      <w:proofErr w:type="spellStart"/>
      <w:r w:rsidRPr="00CF5268">
        <w:rPr>
          <w:rStyle w:val="Strong"/>
          <w:rFonts w:ascii="Times New Roman" w:eastAsia="Times New Roman" w:hAnsi="Times New Roman" w:cs="Times New Roman"/>
          <w:b w:val="0"/>
          <w:bCs w:val="0"/>
          <w:color w:val="000000"/>
          <w:sz w:val="28"/>
          <w:szCs w:val="28"/>
          <w:lang w:val="ru-RU"/>
        </w:rPr>
        <w:t>work</w:t>
      </w:r>
      <w:proofErr w:type="spellEnd"/>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permit</w:t>
      </w:r>
      <w:proofErr w:type="spellEnd"/>
      <w:r w:rsidRPr="00CF5268">
        <w:rPr>
          <w:rStyle w:val="Strong"/>
          <w:rFonts w:ascii="Times New Roman" w:eastAsia="Times New Roman" w:hAnsi="Times New Roman" w:cs="Times New Roman"/>
          <w:b w:val="0"/>
          <w:bCs w:val="0"/>
          <w:color w:val="000000"/>
          <w:sz w:val="28"/>
          <w:szCs w:val="28"/>
          <w:lang w:val="ru-RU"/>
        </w:rPr>
        <w:t xml:space="preserve"> можно звонить на ALO 170.</w:t>
      </w:r>
    </w:p>
    <w:p w14:paraId="05FB47F5" w14:textId="449B5B81" w:rsidR="00CF5268" w:rsidRPr="00CF5268" w:rsidRDefault="00CF5268" w:rsidP="00CF5268">
      <w:pPr>
        <w:jc w:val="center"/>
        <w:rPr>
          <w:rStyle w:val="Strong"/>
          <w:rFonts w:ascii="Times New Roman" w:eastAsia="Times New Roman" w:hAnsi="Times New Roman" w:cs="Times New Roman"/>
          <w:color w:val="000000"/>
          <w:sz w:val="28"/>
          <w:szCs w:val="28"/>
          <w:lang w:val="ru-RU"/>
        </w:rPr>
      </w:pPr>
      <w:r w:rsidRPr="00CF5268">
        <w:rPr>
          <w:rStyle w:val="Strong"/>
          <w:rFonts w:ascii="Times New Roman" w:eastAsia="Times New Roman" w:hAnsi="Times New Roman" w:cs="Times New Roman"/>
          <w:color w:val="000000"/>
          <w:sz w:val="28"/>
          <w:szCs w:val="28"/>
          <w:lang w:val="ru-RU"/>
        </w:rPr>
        <w:t xml:space="preserve">Контакты </w:t>
      </w:r>
    </w:p>
    <w:p w14:paraId="14044119" w14:textId="77777777" w:rsidR="00CF5268" w:rsidRPr="00CF5268" w:rsidRDefault="00CF5268" w:rsidP="00CF5268">
      <w:pPr>
        <w:jc w:val="both"/>
        <w:rPr>
          <w:rStyle w:val="Strong"/>
          <w:rFonts w:ascii="Times New Roman" w:eastAsia="Times New Roman" w:hAnsi="Times New Roman" w:cs="Times New Roman"/>
          <w:b w:val="0"/>
          <w:bCs w:val="0"/>
          <w:color w:val="000000"/>
          <w:sz w:val="28"/>
          <w:szCs w:val="28"/>
          <w:lang w:val="ru-RU"/>
        </w:rPr>
      </w:pPr>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Presidency</w:t>
      </w:r>
      <w:proofErr w:type="spellEnd"/>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of</w:t>
      </w:r>
      <w:proofErr w:type="spellEnd"/>
      <w:r w:rsidRPr="00CF5268">
        <w:rPr>
          <w:rStyle w:val="Strong"/>
          <w:rFonts w:ascii="Times New Roman" w:eastAsia="Times New Roman" w:hAnsi="Times New Roman" w:cs="Times New Roman"/>
          <w:b w:val="0"/>
          <w:bCs w:val="0"/>
          <w:color w:val="000000"/>
          <w:sz w:val="28"/>
          <w:szCs w:val="28"/>
          <w:lang w:val="ru-RU"/>
        </w:rPr>
        <w:t xml:space="preserve"> </w:t>
      </w:r>
      <w:proofErr w:type="spellStart"/>
      <w:r w:rsidRPr="00CF5268">
        <w:rPr>
          <w:rStyle w:val="Strong"/>
          <w:rFonts w:ascii="Times New Roman" w:eastAsia="Times New Roman" w:hAnsi="Times New Roman" w:cs="Times New Roman"/>
          <w:b w:val="0"/>
          <w:bCs w:val="0"/>
          <w:color w:val="000000"/>
          <w:sz w:val="28"/>
          <w:szCs w:val="28"/>
          <w:lang w:val="ru-RU"/>
        </w:rPr>
        <w:t>Migration</w:t>
      </w:r>
      <w:proofErr w:type="spellEnd"/>
      <w:r w:rsidRPr="00CF5268">
        <w:rPr>
          <w:rStyle w:val="Strong"/>
          <w:rFonts w:ascii="Times New Roman" w:eastAsia="Times New Roman" w:hAnsi="Times New Roman" w:cs="Times New Roman"/>
          <w:b w:val="0"/>
          <w:bCs w:val="0"/>
          <w:color w:val="000000"/>
          <w:sz w:val="28"/>
          <w:szCs w:val="28"/>
          <w:lang w:val="ru-RU"/>
        </w:rPr>
        <w:t xml:space="preserve"> Management / YIMER 157 — официальный миграционный орган; телефоны: 157, +90 312 157 11 22.</w:t>
      </w:r>
    </w:p>
    <w:p w14:paraId="224B66D4" w14:textId="77777777" w:rsidR="00CF5268" w:rsidRDefault="00CF5268" w:rsidP="00CF5268">
      <w:pPr>
        <w:jc w:val="both"/>
        <w:rPr>
          <w:rStyle w:val="Strong"/>
          <w:rFonts w:ascii="Times New Roman" w:eastAsia="Times New Roman" w:hAnsi="Times New Roman" w:cs="Times New Roman"/>
          <w:b w:val="0"/>
          <w:bCs w:val="0"/>
          <w:color w:val="000000"/>
          <w:sz w:val="28"/>
          <w:szCs w:val="28"/>
          <w:lang w:val="ru-RU"/>
        </w:rPr>
      </w:pPr>
      <w:r w:rsidRPr="00CF5268">
        <w:rPr>
          <w:rStyle w:val="Strong"/>
          <w:rFonts w:ascii="Times New Roman" w:eastAsia="Times New Roman" w:hAnsi="Times New Roman" w:cs="Times New Roman"/>
          <w:b w:val="0"/>
          <w:bCs w:val="0"/>
          <w:color w:val="000000"/>
          <w:sz w:val="28"/>
          <w:szCs w:val="28"/>
          <w:lang w:val="ru-RU"/>
        </w:rPr>
        <w:t>• Министерство труда и социальной защиты Турции — консультации по трудовым и разрешительным вопросам через ALO 170.</w:t>
      </w:r>
    </w:p>
    <w:p w14:paraId="1026157B" w14:textId="1C9885A2" w:rsidR="001462C0" w:rsidRDefault="001462C0" w:rsidP="00CF5268">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012D61E" w14:textId="75831AB0" w:rsidR="00C667DE" w:rsidRPr="00C667DE" w:rsidRDefault="00C667DE" w:rsidP="00253335">
      <w:pPr>
        <w:pStyle w:val="Heading1"/>
        <w:rPr>
          <w:rStyle w:val="Strong"/>
          <w:b/>
        </w:rPr>
      </w:pPr>
      <w:bookmarkStart w:id="7" w:name="_Toc225248725"/>
      <w:r w:rsidRPr="00C667DE">
        <w:rPr>
          <w:rStyle w:val="Strong"/>
          <w:b/>
        </w:rPr>
        <w:lastRenderedPageBreak/>
        <w:t>Загранучреждения кыргызской Республики</w:t>
      </w:r>
      <w:r w:rsidR="00477466">
        <w:rPr>
          <w:rStyle w:val="Strong"/>
          <w:b/>
        </w:rPr>
        <w:t xml:space="preserve"> и ДИАСПОРАЛЬНЫЕ ОРГАНИЗАЦИИ</w:t>
      </w:r>
      <w:r w:rsidRPr="00C667DE">
        <w:rPr>
          <w:rStyle w:val="Strong"/>
          <w:b/>
        </w:rPr>
        <w:t xml:space="preserve"> (адреса и телефоны)</w:t>
      </w:r>
      <w:bookmarkEnd w:id="7"/>
    </w:p>
    <w:p w14:paraId="57054934"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В Турецкой Республике гражданам Кыргызской Республики рекомендуется сохранять контакты как Посольства КР в Анкаре, так и Генерального консульства КР в Стамбуле. Эти учреждения могут понадобиться при утрате документов, задержании, трудовых спорах, госпитализации, чрезвычайных ситуациях и иных сложных обстоятельствах. Контакты указаны в вашем документе.</w:t>
      </w:r>
    </w:p>
    <w:p w14:paraId="00D62DA2" w14:textId="77777777" w:rsidR="00BE3594" w:rsidRPr="00BE3594" w:rsidRDefault="00BE3594" w:rsidP="00BE3594">
      <w:pPr>
        <w:ind w:firstLine="720"/>
        <w:jc w:val="both"/>
        <w:rPr>
          <w:rStyle w:val="Strong"/>
          <w:rFonts w:ascii="Times New Roman" w:hAnsi="Times New Roman" w:cs="Times New Roman"/>
          <w:color w:val="000000"/>
          <w:sz w:val="28"/>
          <w:szCs w:val="28"/>
          <w:lang w:val="ru-RU"/>
        </w:rPr>
      </w:pPr>
      <w:r w:rsidRPr="00BE3594">
        <w:rPr>
          <w:rStyle w:val="Strong"/>
          <w:rFonts w:ascii="Times New Roman" w:hAnsi="Times New Roman" w:cs="Times New Roman"/>
          <w:color w:val="000000"/>
          <w:sz w:val="28"/>
          <w:szCs w:val="28"/>
          <w:lang w:val="ru-RU"/>
        </w:rPr>
        <w:t>Посольство Кыргызской Республики в Турецкой Республике (Анкара)</w:t>
      </w:r>
    </w:p>
    <w:p w14:paraId="33A14CE2"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xml:space="preserve">• Адрес: </w:t>
      </w:r>
      <w:proofErr w:type="spellStart"/>
      <w:r w:rsidRPr="00BE3594">
        <w:rPr>
          <w:rStyle w:val="Strong"/>
          <w:rFonts w:ascii="Times New Roman" w:hAnsi="Times New Roman" w:cs="Times New Roman"/>
          <w:b w:val="0"/>
          <w:bCs w:val="0"/>
          <w:color w:val="000000"/>
          <w:sz w:val="28"/>
          <w:szCs w:val="28"/>
          <w:lang w:val="ru-RU"/>
        </w:rPr>
        <w:t>Turan</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Gunes</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Bulvari</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Galip</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Erdem</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caddesi</w:t>
      </w:r>
      <w:proofErr w:type="spellEnd"/>
      <w:r w:rsidRPr="00BE3594">
        <w:rPr>
          <w:rStyle w:val="Strong"/>
          <w:rFonts w:ascii="Times New Roman" w:hAnsi="Times New Roman" w:cs="Times New Roman"/>
          <w:b w:val="0"/>
          <w:bCs w:val="0"/>
          <w:color w:val="000000"/>
          <w:sz w:val="28"/>
          <w:szCs w:val="28"/>
          <w:lang w:val="ru-RU"/>
        </w:rPr>
        <w:t xml:space="preserve"> 25, </w:t>
      </w:r>
      <w:proofErr w:type="spellStart"/>
      <w:r w:rsidRPr="00BE3594">
        <w:rPr>
          <w:rStyle w:val="Strong"/>
          <w:rFonts w:ascii="Times New Roman" w:hAnsi="Times New Roman" w:cs="Times New Roman"/>
          <w:b w:val="0"/>
          <w:bCs w:val="0"/>
          <w:color w:val="000000"/>
          <w:sz w:val="28"/>
          <w:szCs w:val="28"/>
          <w:lang w:val="ru-RU"/>
        </w:rPr>
        <w:t>Yildiz</w:t>
      </w:r>
      <w:proofErr w:type="spellEnd"/>
      <w:r w:rsidRPr="00BE3594">
        <w:rPr>
          <w:rStyle w:val="Strong"/>
          <w:rFonts w:ascii="Times New Roman" w:hAnsi="Times New Roman" w:cs="Times New Roman"/>
          <w:b w:val="0"/>
          <w:bCs w:val="0"/>
          <w:color w:val="000000"/>
          <w:sz w:val="28"/>
          <w:szCs w:val="28"/>
          <w:lang w:val="ru-RU"/>
        </w:rPr>
        <w:t>/</w:t>
      </w:r>
      <w:proofErr w:type="spellStart"/>
      <w:r w:rsidRPr="00BE3594">
        <w:rPr>
          <w:rStyle w:val="Strong"/>
          <w:rFonts w:ascii="Times New Roman" w:hAnsi="Times New Roman" w:cs="Times New Roman"/>
          <w:b w:val="0"/>
          <w:bCs w:val="0"/>
          <w:color w:val="000000"/>
          <w:sz w:val="28"/>
          <w:szCs w:val="28"/>
          <w:lang w:val="ru-RU"/>
        </w:rPr>
        <w:t>Oran</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Ankara</w:t>
      </w:r>
      <w:proofErr w:type="spellEnd"/>
      <w:r w:rsidRPr="00BE3594">
        <w:rPr>
          <w:rStyle w:val="Strong"/>
          <w:rFonts w:ascii="Times New Roman" w:hAnsi="Times New Roman" w:cs="Times New Roman"/>
          <w:b w:val="0"/>
          <w:bCs w:val="0"/>
          <w:color w:val="000000"/>
          <w:sz w:val="28"/>
          <w:szCs w:val="28"/>
          <w:lang w:val="ru-RU"/>
        </w:rPr>
        <w:t xml:space="preserve"> 06450</w:t>
      </w:r>
    </w:p>
    <w:p w14:paraId="4E0F5A4F"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Почта: kgembassy.tr@mfa.gov.kg</w:t>
      </w:r>
    </w:p>
    <w:p w14:paraId="3E0876BB"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Телефоны: +90-3124913506; +90-3124913507</w:t>
      </w:r>
    </w:p>
    <w:p w14:paraId="65BFC6FD"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Факс: +90-3124913513</w:t>
      </w:r>
    </w:p>
    <w:p w14:paraId="0941B6B3" w14:textId="77777777" w:rsidR="00BE3594" w:rsidRPr="00BE3594" w:rsidRDefault="00BE3594" w:rsidP="00BE3594">
      <w:pPr>
        <w:ind w:firstLine="720"/>
        <w:jc w:val="both"/>
        <w:rPr>
          <w:rStyle w:val="Strong"/>
          <w:rFonts w:ascii="Times New Roman" w:hAnsi="Times New Roman" w:cs="Times New Roman"/>
          <w:color w:val="000000"/>
          <w:sz w:val="28"/>
          <w:szCs w:val="28"/>
          <w:lang w:val="ru-RU"/>
        </w:rPr>
      </w:pPr>
      <w:r w:rsidRPr="00BE3594">
        <w:rPr>
          <w:rStyle w:val="Strong"/>
          <w:rFonts w:ascii="Times New Roman" w:hAnsi="Times New Roman" w:cs="Times New Roman"/>
          <w:color w:val="000000"/>
          <w:sz w:val="28"/>
          <w:szCs w:val="28"/>
          <w:lang w:val="ru-RU"/>
        </w:rPr>
        <w:t>Генеральное консульство Кыргызской Республики в г. Стамбул</w:t>
      </w:r>
    </w:p>
    <w:p w14:paraId="390A9BE3"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xml:space="preserve">• Адрес: </w:t>
      </w:r>
      <w:proofErr w:type="spellStart"/>
      <w:r w:rsidRPr="00BE3594">
        <w:rPr>
          <w:rStyle w:val="Strong"/>
          <w:rFonts w:ascii="Times New Roman" w:hAnsi="Times New Roman" w:cs="Times New Roman"/>
          <w:b w:val="0"/>
          <w:bCs w:val="0"/>
          <w:color w:val="000000"/>
          <w:sz w:val="28"/>
          <w:szCs w:val="28"/>
          <w:lang w:val="ru-RU"/>
        </w:rPr>
        <w:t>Lamartin</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Caddesi</w:t>
      </w:r>
      <w:proofErr w:type="spellEnd"/>
      <w:r w:rsidRPr="00BE3594">
        <w:rPr>
          <w:rStyle w:val="Strong"/>
          <w:rFonts w:ascii="Times New Roman" w:hAnsi="Times New Roman" w:cs="Times New Roman"/>
          <w:b w:val="0"/>
          <w:bCs w:val="0"/>
          <w:color w:val="000000"/>
          <w:sz w:val="28"/>
          <w:szCs w:val="28"/>
          <w:lang w:val="ru-RU"/>
        </w:rPr>
        <w:t xml:space="preserve"> No:7, </w:t>
      </w:r>
      <w:proofErr w:type="spellStart"/>
      <w:r w:rsidRPr="00BE3594">
        <w:rPr>
          <w:rStyle w:val="Strong"/>
          <w:rFonts w:ascii="Times New Roman" w:hAnsi="Times New Roman" w:cs="Times New Roman"/>
          <w:b w:val="0"/>
          <w:bCs w:val="0"/>
          <w:color w:val="000000"/>
          <w:sz w:val="28"/>
          <w:szCs w:val="28"/>
          <w:lang w:val="ru-RU"/>
        </w:rPr>
        <w:t>Taksim</w:t>
      </w:r>
      <w:proofErr w:type="spellEnd"/>
      <w:r w:rsidRPr="00BE3594">
        <w:rPr>
          <w:rStyle w:val="Strong"/>
          <w:rFonts w:ascii="Times New Roman" w:hAnsi="Times New Roman" w:cs="Times New Roman"/>
          <w:b w:val="0"/>
          <w:bCs w:val="0"/>
          <w:color w:val="000000"/>
          <w:sz w:val="28"/>
          <w:szCs w:val="28"/>
          <w:lang w:val="ru-RU"/>
        </w:rPr>
        <w:t xml:space="preserve">, 34437 </w:t>
      </w:r>
      <w:proofErr w:type="spellStart"/>
      <w:r w:rsidRPr="00BE3594">
        <w:rPr>
          <w:rStyle w:val="Strong"/>
          <w:rFonts w:ascii="Times New Roman" w:hAnsi="Times New Roman" w:cs="Times New Roman"/>
          <w:b w:val="0"/>
          <w:bCs w:val="0"/>
          <w:color w:val="000000"/>
          <w:sz w:val="28"/>
          <w:szCs w:val="28"/>
          <w:lang w:val="ru-RU"/>
        </w:rPr>
        <w:t>Beyoğlu</w:t>
      </w:r>
      <w:proofErr w:type="spellEnd"/>
      <w:r w:rsidRPr="00BE3594">
        <w:rPr>
          <w:rStyle w:val="Strong"/>
          <w:rFonts w:ascii="Times New Roman" w:hAnsi="Times New Roman" w:cs="Times New Roman"/>
          <w:b w:val="0"/>
          <w:bCs w:val="0"/>
          <w:color w:val="000000"/>
          <w:sz w:val="28"/>
          <w:szCs w:val="28"/>
          <w:lang w:val="ru-RU"/>
        </w:rPr>
        <w:t xml:space="preserve">, </w:t>
      </w:r>
      <w:proofErr w:type="spellStart"/>
      <w:r w:rsidRPr="00BE3594">
        <w:rPr>
          <w:rStyle w:val="Strong"/>
          <w:rFonts w:ascii="Times New Roman" w:hAnsi="Times New Roman" w:cs="Times New Roman"/>
          <w:b w:val="0"/>
          <w:bCs w:val="0"/>
          <w:color w:val="000000"/>
          <w:sz w:val="28"/>
          <w:szCs w:val="28"/>
          <w:lang w:val="ru-RU"/>
        </w:rPr>
        <w:t>İstanbul</w:t>
      </w:r>
      <w:proofErr w:type="spellEnd"/>
    </w:p>
    <w:p w14:paraId="670B2968"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Почта: kgconsulate.istanbul@mfa.gov.kg</w:t>
      </w:r>
    </w:p>
    <w:p w14:paraId="324061BC"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Телефон: +90 212 235 6767</w:t>
      </w:r>
    </w:p>
    <w:p w14:paraId="6AF232CD"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Телефон доверия: +90 212 235 6767</w:t>
      </w:r>
    </w:p>
    <w:p w14:paraId="6893C394"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Горячая линия: +90 535 107 7212</w:t>
      </w:r>
    </w:p>
    <w:p w14:paraId="07C2EE32" w14:textId="77777777" w:rsidR="00BE3594" w:rsidRPr="00BE3594" w:rsidRDefault="00BE3594" w:rsidP="00BE3594">
      <w:pPr>
        <w:ind w:firstLine="720"/>
        <w:jc w:val="both"/>
        <w:rPr>
          <w:rStyle w:val="Strong"/>
          <w:rFonts w:ascii="Times New Roman" w:hAnsi="Times New Roman" w:cs="Times New Roman"/>
          <w:b w:val="0"/>
          <w:bCs w:val="0"/>
          <w:color w:val="000000"/>
          <w:sz w:val="28"/>
          <w:szCs w:val="28"/>
          <w:lang w:val="ru-RU"/>
        </w:rPr>
      </w:pPr>
      <w:r w:rsidRPr="00BE3594">
        <w:rPr>
          <w:rStyle w:val="Strong"/>
          <w:rFonts w:ascii="Times New Roman" w:hAnsi="Times New Roman" w:cs="Times New Roman"/>
          <w:b w:val="0"/>
          <w:bCs w:val="0"/>
          <w:color w:val="000000"/>
          <w:sz w:val="28"/>
          <w:szCs w:val="28"/>
          <w:lang w:val="ru-RU"/>
        </w:rPr>
        <w:t>• Факс: +90 212 235 9293</w:t>
      </w:r>
    </w:p>
    <w:p w14:paraId="5831910F"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096E2D7" w14:textId="77777777" w:rsidR="00C667DE" w:rsidRPr="00C667DE" w:rsidRDefault="00C667DE" w:rsidP="00253335">
      <w:pPr>
        <w:pStyle w:val="Heading1"/>
      </w:pPr>
      <w:bookmarkStart w:id="8" w:name="_Toc225248726"/>
      <w:r w:rsidRPr="00C667DE">
        <w:lastRenderedPageBreak/>
        <w:t>Международные организации, защищающие права работников</w:t>
      </w:r>
      <w:bookmarkEnd w:id="8"/>
    </w:p>
    <w:p w14:paraId="6EF3D1D5" w14:textId="77777777" w:rsidR="0033085F" w:rsidRPr="0033085F" w:rsidRDefault="0033085F" w:rsidP="0033085F">
      <w:pPr>
        <w:pStyle w:val="NormalWeb"/>
        <w:ind w:firstLine="720"/>
        <w:jc w:val="both"/>
        <w:rPr>
          <w:color w:val="000000"/>
          <w:sz w:val="28"/>
          <w:szCs w:val="28"/>
          <w:lang w:val="ru-RU"/>
        </w:rPr>
      </w:pPr>
      <w:r w:rsidRPr="0033085F">
        <w:rPr>
          <w:color w:val="000000"/>
          <w:sz w:val="28"/>
          <w:szCs w:val="28"/>
          <w:lang w:val="ru-RU"/>
        </w:rPr>
        <w:t>В Турецкой Республике при вопросах, связанных с трудовой эксплуатацией, нарушением прав на работе, дискриминацией, небезопасными условиями труда и общими вопросами достойного труда, полезно знать о деятельности Международной организации труда (МОТ / ILO) и Международной организации по миграции (МОМ / IOM). МОТ имеет в Турции собственный офис и прямо указывает, что его задача — продвигать социальную справедливость и повестку достойного труда, взаимодействуя с государством, работодателями и организациями работников. МОМ в Турции работает по вопросам миграции, защиты и помощи мигрантам, а также поддерживает доступ мигрантов к услугам через свои программы и центры.</w:t>
      </w:r>
    </w:p>
    <w:p w14:paraId="739A53C3" w14:textId="33E19491" w:rsidR="00C667DE" w:rsidRDefault="0033085F" w:rsidP="0033085F">
      <w:pPr>
        <w:pStyle w:val="NormalWeb"/>
        <w:ind w:firstLine="720"/>
        <w:jc w:val="both"/>
        <w:rPr>
          <w:color w:val="000000"/>
          <w:sz w:val="28"/>
          <w:szCs w:val="28"/>
          <w:lang w:val="ru-RU"/>
        </w:rPr>
      </w:pPr>
      <w:r w:rsidRPr="0033085F">
        <w:rPr>
          <w:color w:val="000000"/>
          <w:sz w:val="28"/>
          <w:szCs w:val="28"/>
          <w:lang w:val="ru-RU"/>
        </w:rPr>
        <w:t>Если у работника удерживают документы, не выплачивают зарплату, принуждают работать сверх нормы или создают угрозу безопасности, можно параллельно с обращением в государственные органы Турции и консульство Кыргызской Республики получить консультационную и навигационную поддержку через международные миграционные и трудовые структуры. Но важно понимать, что юридическое решение вопроса в Турции обычно принимается через официальные национальные механизмы</w:t>
      </w:r>
      <w:r w:rsidR="00C667DE" w:rsidRPr="00C667DE">
        <w:rPr>
          <w:color w:val="000000"/>
          <w:sz w:val="28"/>
          <w:szCs w:val="28"/>
          <w:lang w:val="ru-RU"/>
        </w:rPr>
        <w:t>.</w:t>
      </w:r>
    </w:p>
    <w:p w14:paraId="028C4AE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B22BC36" w14:textId="700D42DC" w:rsidR="00C667DE" w:rsidRPr="0033085F" w:rsidRDefault="00C667DE" w:rsidP="00253335">
      <w:pPr>
        <w:pStyle w:val="Heading1"/>
        <w:rPr>
          <w:lang w:val="en-US"/>
        </w:rPr>
      </w:pPr>
      <w:bookmarkStart w:id="9" w:name="_Toc225248727"/>
      <w:r w:rsidRPr="00C667DE">
        <w:lastRenderedPageBreak/>
        <w:t>Социокультурные особенности</w:t>
      </w:r>
      <w:bookmarkEnd w:id="9"/>
      <w:r w:rsidRPr="00C667DE">
        <w:t xml:space="preserve"> </w:t>
      </w:r>
    </w:p>
    <w:p w14:paraId="2C5CE767" w14:textId="77777777" w:rsidR="00666E82" w:rsidRPr="00666E82" w:rsidRDefault="00666E82" w:rsidP="00666E82">
      <w:pPr>
        <w:pStyle w:val="NormalWeb"/>
        <w:ind w:firstLine="720"/>
        <w:jc w:val="both"/>
        <w:rPr>
          <w:color w:val="000000"/>
          <w:sz w:val="28"/>
          <w:szCs w:val="28"/>
          <w:lang w:val="ru-RU"/>
        </w:rPr>
      </w:pPr>
      <w:r w:rsidRPr="00666E82">
        <w:rPr>
          <w:color w:val="000000"/>
          <w:sz w:val="28"/>
          <w:szCs w:val="28"/>
          <w:lang w:val="ru-RU"/>
        </w:rPr>
        <w:t>Турецкая Республика сочетает современные городские нормы и более традиционный уклад в ряде регионов. Поэтому общее правило для граждан Кыргызской Республики — вести себя уважительно в общественных местах и на работе, соблюдать местные законы, спокойно реагировать на замечания и учитывать, что в религиозных местах и в более консервативной среде от человека ожидается более сдержанное поведение и одежда. В период Рамадана в отдельных местах и регионах особенно важно проявлять терпение и уважение к местным обычаям.</w:t>
      </w:r>
    </w:p>
    <w:p w14:paraId="7804AF1E" w14:textId="6A7367DF" w:rsidR="00C667DE" w:rsidRDefault="00666E82" w:rsidP="00666E82">
      <w:pPr>
        <w:pStyle w:val="NormalWeb"/>
        <w:ind w:firstLine="720"/>
        <w:jc w:val="both"/>
        <w:rPr>
          <w:color w:val="000000"/>
          <w:sz w:val="28"/>
          <w:szCs w:val="28"/>
          <w:lang w:val="ru-RU"/>
        </w:rPr>
      </w:pPr>
      <w:r w:rsidRPr="00666E82">
        <w:rPr>
          <w:color w:val="000000"/>
          <w:sz w:val="28"/>
          <w:szCs w:val="28"/>
          <w:lang w:val="ru-RU"/>
        </w:rPr>
        <w:t>На рабочем месте обычно важны вежливое общение, дисциплина, соблюдение указаний руководства, техники безопасности и внутреннего распорядка. До выезда желательно заранее уточнить, где именно вы будете жить и работать, кто оплачивает жилье и транспорт, есть ли медицинская страховка, и какие расходы могут удерживаться работодателем, поскольку условия в крупных городах, промышленных зонах и туристических регионах могут заметно различаться</w:t>
      </w:r>
      <w:r w:rsidR="00C667DE" w:rsidRPr="00C667DE">
        <w:rPr>
          <w:color w:val="000000"/>
          <w:sz w:val="28"/>
          <w:szCs w:val="28"/>
          <w:lang w:val="ru-RU"/>
        </w:rPr>
        <w:t>.</w:t>
      </w:r>
    </w:p>
    <w:p w14:paraId="66BF135F"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B571EEB" w14:textId="77777777" w:rsidR="00DB3199" w:rsidRPr="00DB3199" w:rsidRDefault="00DB3199" w:rsidP="00253335">
      <w:pPr>
        <w:pStyle w:val="Heading1"/>
      </w:pPr>
      <w:bookmarkStart w:id="10" w:name="_Toc225248728"/>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6849FD6D"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798C398D"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1388D933"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0401407D"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3F13AF6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713D2B3B"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52B05957" w14:textId="1559D186"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обратитесь в</w:t>
      </w:r>
      <w:r w:rsidR="00106C72">
        <w:rPr>
          <w:color w:val="000000"/>
          <w:sz w:val="28"/>
          <w:szCs w:val="28"/>
          <w:lang w:val="ru-RU"/>
        </w:rPr>
        <w:t xml:space="preserve"> правоохранительные органы Турецкой Республики</w:t>
      </w:r>
      <w:r w:rsidRPr="00DB3199">
        <w:rPr>
          <w:color w:val="000000"/>
          <w:sz w:val="28"/>
          <w:szCs w:val="28"/>
          <w:lang w:val="ru-RU"/>
        </w:rPr>
        <w:t xml:space="preserve"> (при угрозе жизни/насилия) и/или в инспекцию труда (при трудовых нарушениях);</w:t>
      </w:r>
    </w:p>
    <w:p w14:paraId="52602F74"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4F094E9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33196581" w14:textId="77777777" w:rsidR="00DB3199" w:rsidRPr="00DB3199" w:rsidRDefault="00DB3199" w:rsidP="00253335">
      <w:pPr>
        <w:pStyle w:val="Heading1"/>
      </w:pPr>
      <w:bookmarkStart w:id="11" w:name="_Toc225248729"/>
      <w:r w:rsidRPr="00DB3199">
        <w:lastRenderedPageBreak/>
        <w:t>Требования воинского учета военнообязанных и призывников Кыргызской Республики</w:t>
      </w:r>
      <w:bookmarkEnd w:id="11"/>
    </w:p>
    <w:p w14:paraId="7057CD7E"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297091D9" w14:textId="77777777" w:rsidR="00DB3199" w:rsidRDefault="00DB3199" w:rsidP="00DB3199">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35B552A1" w14:textId="2561DC11" w:rsidR="001612ED" w:rsidRPr="00106C72" w:rsidRDefault="001612ED" w:rsidP="00DB3199">
      <w:pPr>
        <w:rPr>
          <w:rFonts w:ascii="Times New Roman" w:eastAsia="Times New Roman" w:hAnsi="Times New Roman" w:cs="Times New Roman"/>
          <w:b/>
          <w:bCs/>
          <w:color w:val="000000"/>
          <w:sz w:val="28"/>
          <w:szCs w:val="28"/>
          <w:lang w:val="ru-RU"/>
        </w:rPr>
      </w:pPr>
    </w:p>
    <w:sectPr w:rsidR="001612ED" w:rsidRPr="00106C72"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DE"/>
    <w:rsid w:val="00080143"/>
    <w:rsid w:val="000C590E"/>
    <w:rsid w:val="0010168F"/>
    <w:rsid w:val="00106C72"/>
    <w:rsid w:val="001462C0"/>
    <w:rsid w:val="001612ED"/>
    <w:rsid w:val="00253335"/>
    <w:rsid w:val="00263651"/>
    <w:rsid w:val="002A4C87"/>
    <w:rsid w:val="002E0FD4"/>
    <w:rsid w:val="0033085F"/>
    <w:rsid w:val="003A2A0C"/>
    <w:rsid w:val="00477466"/>
    <w:rsid w:val="00480B17"/>
    <w:rsid w:val="00521AD4"/>
    <w:rsid w:val="0055328F"/>
    <w:rsid w:val="00632073"/>
    <w:rsid w:val="00666E82"/>
    <w:rsid w:val="00681A6E"/>
    <w:rsid w:val="0068358C"/>
    <w:rsid w:val="006C6E8F"/>
    <w:rsid w:val="00791777"/>
    <w:rsid w:val="007C7FEC"/>
    <w:rsid w:val="008163E8"/>
    <w:rsid w:val="00982173"/>
    <w:rsid w:val="009C640D"/>
    <w:rsid w:val="00A14413"/>
    <w:rsid w:val="00A91B02"/>
    <w:rsid w:val="00AD1FAF"/>
    <w:rsid w:val="00B53C6E"/>
    <w:rsid w:val="00B67A16"/>
    <w:rsid w:val="00B75EDE"/>
    <w:rsid w:val="00BE3594"/>
    <w:rsid w:val="00C4116E"/>
    <w:rsid w:val="00C667DE"/>
    <w:rsid w:val="00CF5268"/>
    <w:rsid w:val="00DB3199"/>
    <w:rsid w:val="00DF7FD4"/>
    <w:rsid w:val="00E6428D"/>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7004"/>
  <w15:chartTrackingRefBased/>
  <w15:docId w15:val="{1337E25E-7A34-354E-9C17-8B57E823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5119">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17</TotalTime>
  <Pages>14</Pages>
  <Words>2375</Words>
  <Characters>13543</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5</cp:revision>
  <dcterms:created xsi:type="dcterms:W3CDTF">2026-03-23T18:19:00Z</dcterms:created>
  <dcterms:modified xsi:type="dcterms:W3CDTF">2026-03-24T06:49:00Z</dcterms:modified>
</cp:coreProperties>
</file>