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52A39BB2"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1F0B9F01" wp14:editId="1BDF9AE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891B97D"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6998E7DC"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A03C7D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E16C35E"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A51F0C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348FA17E"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5334175"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1A62E173" w14:textId="2810A7BB" w:rsidR="00E6428D" w:rsidRPr="009C3581" w:rsidRDefault="009C3581" w:rsidP="00E6428D">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ЧЕШСКАЯ РЕСПУБЛИКА</w:t>
          </w:r>
        </w:p>
        <w:p w14:paraId="5E6FB83D" w14:textId="55715D2A" w:rsidR="00E6428D" w:rsidRPr="009C3581"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9C3581">
            <w:rPr>
              <w:rFonts w:eastAsiaTheme="minorEastAsia"/>
              <w:color w:val="000000"/>
              <w:kern w:val="2"/>
              <w:sz w:val="32"/>
              <w:szCs w:val="32"/>
              <w:lang w:val="ru-RU"/>
              <w14:ligatures w14:val="standardContextual"/>
            </w:rPr>
            <w:t>Чешскую Республику</w:t>
          </w:r>
        </w:p>
        <w:p w14:paraId="7EFBF69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32FF76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2338164"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CF791AD"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09C641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AB92A80"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CA06521" w14:textId="77777777" w:rsidR="00E6428D" w:rsidRPr="001462C0" w:rsidRDefault="00000000">
          <w:pPr>
            <w:rPr>
              <w:rFonts w:ascii="Times New Roman" w:hAnsi="Times New Roman" w:cs="Times New Roman"/>
              <w:color w:val="000000"/>
              <w:sz w:val="28"/>
              <w:szCs w:val="28"/>
              <w:lang w:val="ru-RU"/>
            </w:rPr>
          </w:pPr>
        </w:p>
      </w:sdtContent>
    </w:sdt>
    <w:p w14:paraId="00545F16" w14:textId="77777777" w:rsidR="00E6428D" w:rsidRPr="001462C0" w:rsidRDefault="00E6428D">
      <w:pPr>
        <w:rPr>
          <w:rFonts w:ascii="Times New Roman" w:hAnsi="Times New Roman" w:cs="Times New Roman"/>
          <w:color w:val="000000"/>
          <w:sz w:val="28"/>
          <w:szCs w:val="28"/>
          <w:lang w:val="ru-RU"/>
        </w:rPr>
      </w:pPr>
    </w:p>
    <w:p w14:paraId="3FD07608"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3B4CDCBC" w14:textId="72003455"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9C3581">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0EBCF9A2" w14:textId="77777777" w:rsidR="001462C0" w:rsidRPr="00DB3199" w:rsidRDefault="001462C0" w:rsidP="00253335">
          <w:pPr>
            <w:pStyle w:val="TOCHeading"/>
          </w:pPr>
          <w:r w:rsidRPr="00DB3199">
            <w:t xml:space="preserve">Содержание </w:t>
          </w:r>
        </w:p>
        <w:p w14:paraId="129FCEFB" w14:textId="4BD3B2B2" w:rsidR="00865851"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48821" w:history="1">
            <w:r w:rsidR="00865851" w:rsidRPr="00880E41">
              <w:rPr>
                <w:rStyle w:val="Hyperlink"/>
                <w:noProof/>
              </w:rPr>
              <w:t>ОСОБЕННОСТИ СТРАНЫ</w:t>
            </w:r>
            <w:r w:rsidR="00865851">
              <w:rPr>
                <w:noProof/>
                <w:webHidden/>
              </w:rPr>
              <w:tab/>
            </w:r>
            <w:r w:rsidR="00865851">
              <w:rPr>
                <w:noProof/>
                <w:webHidden/>
              </w:rPr>
              <w:fldChar w:fldCharType="begin"/>
            </w:r>
            <w:r w:rsidR="00865851">
              <w:rPr>
                <w:noProof/>
                <w:webHidden/>
              </w:rPr>
              <w:instrText xml:space="preserve"> PAGEREF _Toc225248821 \h </w:instrText>
            </w:r>
            <w:r w:rsidR="00865851">
              <w:rPr>
                <w:noProof/>
                <w:webHidden/>
              </w:rPr>
            </w:r>
            <w:r w:rsidR="00865851">
              <w:rPr>
                <w:noProof/>
                <w:webHidden/>
              </w:rPr>
              <w:fldChar w:fldCharType="separate"/>
            </w:r>
            <w:r w:rsidR="00865851">
              <w:rPr>
                <w:noProof/>
                <w:webHidden/>
              </w:rPr>
              <w:t>2</w:t>
            </w:r>
            <w:r w:rsidR="00865851">
              <w:rPr>
                <w:noProof/>
                <w:webHidden/>
              </w:rPr>
              <w:fldChar w:fldCharType="end"/>
            </w:r>
          </w:hyperlink>
        </w:p>
        <w:p w14:paraId="17D41C52" w14:textId="788AA754"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22" w:history="1">
            <w:r w:rsidRPr="00880E41">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_Toc225248822 \h </w:instrText>
            </w:r>
            <w:r>
              <w:rPr>
                <w:noProof/>
                <w:webHidden/>
              </w:rPr>
            </w:r>
            <w:r>
              <w:rPr>
                <w:noProof/>
                <w:webHidden/>
              </w:rPr>
              <w:fldChar w:fldCharType="separate"/>
            </w:r>
            <w:r>
              <w:rPr>
                <w:noProof/>
                <w:webHidden/>
              </w:rPr>
              <w:t>3</w:t>
            </w:r>
            <w:r>
              <w:rPr>
                <w:noProof/>
                <w:webHidden/>
              </w:rPr>
              <w:fldChar w:fldCharType="end"/>
            </w:r>
          </w:hyperlink>
        </w:p>
        <w:p w14:paraId="3F4F44EA" w14:textId="588CFC49"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23" w:history="1">
            <w:r w:rsidRPr="00880E41">
              <w:rPr>
                <w:rStyle w:val="Hyperlink"/>
                <w:noProof/>
              </w:rPr>
              <w:t>Порядок въезда и выезда</w:t>
            </w:r>
            <w:r>
              <w:rPr>
                <w:noProof/>
                <w:webHidden/>
              </w:rPr>
              <w:tab/>
            </w:r>
            <w:r>
              <w:rPr>
                <w:noProof/>
                <w:webHidden/>
              </w:rPr>
              <w:fldChar w:fldCharType="begin"/>
            </w:r>
            <w:r>
              <w:rPr>
                <w:noProof/>
                <w:webHidden/>
              </w:rPr>
              <w:instrText xml:space="preserve"> PAGEREF _Toc225248823 \h </w:instrText>
            </w:r>
            <w:r>
              <w:rPr>
                <w:noProof/>
                <w:webHidden/>
              </w:rPr>
            </w:r>
            <w:r>
              <w:rPr>
                <w:noProof/>
                <w:webHidden/>
              </w:rPr>
              <w:fldChar w:fldCharType="separate"/>
            </w:r>
            <w:r>
              <w:rPr>
                <w:noProof/>
                <w:webHidden/>
              </w:rPr>
              <w:t>4</w:t>
            </w:r>
            <w:r>
              <w:rPr>
                <w:noProof/>
                <w:webHidden/>
              </w:rPr>
              <w:fldChar w:fldCharType="end"/>
            </w:r>
          </w:hyperlink>
        </w:p>
        <w:p w14:paraId="5F1397A7" w14:textId="1CC64A18"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24" w:history="1">
            <w:r w:rsidRPr="00880E41">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_Toc225248824 \h </w:instrText>
            </w:r>
            <w:r>
              <w:rPr>
                <w:noProof/>
                <w:webHidden/>
              </w:rPr>
            </w:r>
            <w:r>
              <w:rPr>
                <w:noProof/>
                <w:webHidden/>
              </w:rPr>
              <w:fldChar w:fldCharType="separate"/>
            </w:r>
            <w:r>
              <w:rPr>
                <w:noProof/>
                <w:webHidden/>
              </w:rPr>
              <w:t>5</w:t>
            </w:r>
            <w:r>
              <w:rPr>
                <w:noProof/>
                <w:webHidden/>
              </w:rPr>
              <w:fldChar w:fldCharType="end"/>
            </w:r>
          </w:hyperlink>
        </w:p>
        <w:p w14:paraId="0DADC8EC" w14:textId="10A222EC"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25" w:history="1">
            <w:r w:rsidRPr="00880E41">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_Toc225248825 \h </w:instrText>
            </w:r>
            <w:r>
              <w:rPr>
                <w:noProof/>
                <w:webHidden/>
              </w:rPr>
            </w:r>
            <w:r>
              <w:rPr>
                <w:noProof/>
                <w:webHidden/>
              </w:rPr>
              <w:fldChar w:fldCharType="separate"/>
            </w:r>
            <w:r>
              <w:rPr>
                <w:noProof/>
                <w:webHidden/>
              </w:rPr>
              <w:t>6</w:t>
            </w:r>
            <w:r>
              <w:rPr>
                <w:noProof/>
                <w:webHidden/>
              </w:rPr>
              <w:fldChar w:fldCharType="end"/>
            </w:r>
          </w:hyperlink>
        </w:p>
        <w:p w14:paraId="5F01C4BF" w14:textId="3E60C953"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26" w:history="1">
            <w:r w:rsidRPr="00880E41">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_Toc225248826 \h </w:instrText>
            </w:r>
            <w:r>
              <w:rPr>
                <w:noProof/>
                <w:webHidden/>
              </w:rPr>
            </w:r>
            <w:r>
              <w:rPr>
                <w:noProof/>
                <w:webHidden/>
              </w:rPr>
              <w:fldChar w:fldCharType="separate"/>
            </w:r>
            <w:r>
              <w:rPr>
                <w:noProof/>
                <w:webHidden/>
              </w:rPr>
              <w:t>7</w:t>
            </w:r>
            <w:r>
              <w:rPr>
                <w:noProof/>
                <w:webHidden/>
              </w:rPr>
              <w:fldChar w:fldCharType="end"/>
            </w:r>
          </w:hyperlink>
        </w:p>
        <w:p w14:paraId="61E5CA5F" w14:textId="18BB0209"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27" w:history="1">
            <w:r w:rsidRPr="00880E41">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_Toc225248827 \h </w:instrText>
            </w:r>
            <w:r>
              <w:rPr>
                <w:noProof/>
                <w:webHidden/>
              </w:rPr>
            </w:r>
            <w:r>
              <w:rPr>
                <w:noProof/>
                <w:webHidden/>
              </w:rPr>
              <w:fldChar w:fldCharType="separate"/>
            </w:r>
            <w:r>
              <w:rPr>
                <w:noProof/>
                <w:webHidden/>
              </w:rPr>
              <w:t>8</w:t>
            </w:r>
            <w:r>
              <w:rPr>
                <w:noProof/>
                <w:webHidden/>
              </w:rPr>
              <w:fldChar w:fldCharType="end"/>
            </w:r>
          </w:hyperlink>
        </w:p>
        <w:p w14:paraId="4791896F" w14:textId="0076C6C0"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28" w:history="1">
            <w:r w:rsidRPr="00880E41">
              <w:rPr>
                <w:rStyle w:val="Hyperlink"/>
                <w:noProof/>
              </w:rPr>
              <w:t>Загранучреждения кыргызской Республики и ДИАСПОРАЛЬНЫЕ ОРГАНИЗАЦИИ (адреса и телефоны)</w:t>
            </w:r>
            <w:r>
              <w:rPr>
                <w:noProof/>
                <w:webHidden/>
              </w:rPr>
              <w:tab/>
            </w:r>
            <w:r>
              <w:rPr>
                <w:noProof/>
                <w:webHidden/>
              </w:rPr>
              <w:fldChar w:fldCharType="begin"/>
            </w:r>
            <w:r>
              <w:rPr>
                <w:noProof/>
                <w:webHidden/>
              </w:rPr>
              <w:instrText xml:space="preserve"> PAGEREF _Toc225248828 \h </w:instrText>
            </w:r>
            <w:r>
              <w:rPr>
                <w:noProof/>
                <w:webHidden/>
              </w:rPr>
            </w:r>
            <w:r>
              <w:rPr>
                <w:noProof/>
                <w:webHidden/>
              </w:rPr>
              <w:fldChar w:fldCharType="separate"/>
            </w:r>
            <w:r>
              <w:rPr>
                <w:noProof/>
                <w:webHidden/>
              </w:rPr>
              <w:t>9</w:t>
            </w:r>
            <w:r>
              <w:rPr>
                <w:noProof/>
                <w:webHidden/>
              </w:rPr>
              <w:fldChar w:fldCharType="end"/>
            </w:r>
          </w:hyperlink>
        </w:p>
        <w:p w14:paraId="355248E2" w14:textId="675B3B73"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29" w:history="1">
            <w:r w:rsidRPr="00880E41">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_Toc225248829 \h </w:instrText>
            </w:r>
            <w:r>
              <w:rPr>
                <w:noProof/>
                <w:webHidden/>
              </w:rPr>
            </w:r>
            <w:r>
              <w:rPr>
                <w:noProof/>
                <w:webHidden/>
              </w:rPr>
              <w:fldChar w:fldCharType="separate"/>
            </w:r>
            <w:r>
              <w:rPr>
                <w:noProof/>
                <w:webHidden/>
              </w:rPr>
              <w:t>10</w:t>
            </w:r>
            <w:r>
              <w:rPr>
                <w:noProof/>
                <w:webHidden/>
              </w:rPr>
              <w:fldChar w:fldCharType="end"/>
            </w:r>
          </w:hyperlink>
        </w:p>
        <w:p w14:paraId="30C2CC9C" w14:textId="76402673"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30" w:history="1">
            <w:r w:rsidRPr="00880E41">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_Toc225248830 \h </w:instrText>
            </w:r>
            <w:r>
              <w:rPr>
                <w:noProof/>
                <w:webHidden/>
              </w:rPr>
            </w:r>
            <w:r>
              <w:rPr>
                <w:noProof/>
                <w:webHidden/>
              </w:rPr>
              <w:fldChar w:fldCharType="separate"/>
            </w:r>
            <w:r>
              <w:rPr>
                <w:noProof/>
                <w:webHidden/>
              </w:rPr>
              <w:t>11</w:t>
            </w:r>
            <w:r>
              <w:rPr>
                <w:noProof/>
                <w:webHidden/>
              </w:rPr>
              <w:fldChar w:fldCharType="end"/>
            </w:r>
          </w:hyperlink>
        </w:p>
        <w:p w14:paraId="3C305397" w14:textId="7FF158A3"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31" w:history="1">
            <w:r w:rsidRPr="00880E41">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_Toc225248831 \h </w:instrText>
            </w:r>
            <w:r>
              <w:rPr>
                <w:noProof/>
                <w:webHidden/>
              </w:rPr>
            </w:r>
            <w:r>
              <w:rPr>
                <w:noProof/>
                <w:webHidden/>
              </w:rPr>
              <w:fldChar w:fldCharType="separate"/>
            </w:r>
            <w:r>
              <w:rPr>
                <w:noProof/>
                <w:webHidden/>
              </w:rPr>
              <w:t>12</w:t>
            </w:r>
            <w:r>
              <w:rPr>
                <w:noProof/>
                <w:webHidden/>
              </w:rPr>
              <w:fldChar w:fldCharType="end"/>
            </w:r>
          </w:hyperlink>
        </w:p>
        <w:p w14:paraId="2503964F" w14:textId="5022EE00" w:rsidR="00865851" w:rsidRDefault="00865851">
          <w:pPr>
            <w:pStyle w:val="TOC1"/>
            <w:tabs>
              <w:tab w:val="right" w:leader="dot" w:pos="9350"/>
            </w:tabs>
            <w:rPr>
              <w:b w:val="0"/>
              <w:bCs w:val="0"/>
              <w:caps w:val="0"/>
              <w:noProof/>
              <w:kern w:val="2"/>
              <w:sz w:val="24"/>
              <w:szCs w:val="24"/>
              <w:lang w:eastAsia="en-US"/>
              <w14:ligatures w14:val="standardContextual"/>
            </w:rPr>
          </w:pPr>
          <w:hyperlink w:anchor="_Toc225248832" w:history="1">
            <w:r w:rsidRPr="00880E41">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_Toc225248832 \h </w:instrText>
            </w:r>
            <w:r>
              <w:rPr>
                <w:noProof/>
                <w:webHidden/>
              </w:rPr>
            </w:r>
            <w:r>
              <w:rPr>
                <w:noProof/>
                <w:webHidden/>
              </w:rPr>
              <w:fldChar w:fldCharType="separate"/>
            </w:r>
            <w:r>
              <w:rPr>
                <w:noProof/>
                <w:webHidden/>
              </w:rPr>
              <w:t>13</w:t>
            </w:r>
            <w:r>
              <w:rPr>
                <w:noProof/>
                <w:webHidden/>
              </w:rPr>
              <w:fldChar w:fldCharType="end"/>
            </w:r>
          </w:hyperlink>
        </w:p>
        <w:p w14:paraId="3D980D0D" w14:textId="15AA0EFF"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0D396E7D" w14:textId="77777777" w:rsidR="00632073" w:rsidRPr="001462C0" w:rsidRDefault="00632073">
      <w:pPr>
        <w:rPr>
          <w:lang w:val="ru-RU"/>
        </w:rPr>
      </w:pPr>
    </w:p>
    <w:p w14:paraId="6F505ED0"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7952549C" w14:textId="77777777" w:rsidR="00E6428D" w:rsidRPr="00A14413" w:rsidRDefault="00A14413" w:rsidP="00253335">
      <w:pPr>
        <w:pStyle w:val="Heading1"/>
        <w:rPr>
          <w:rStyle w:val="IntenseReference"/>
          <w:b/>
          <w:bCs w:val="0"/>
          <w:i w:val="0"/>
          <w:iCs w:val="0"/>
        </w:rPr>
      </w:pPr>
      <w:bookmarkStart w:id="0" w:name="_Toc225248821"/>
      <w:r>
        <w:rPr>
          <w:rStyle w:val="IntenseReference"/>
          <w:b/>
          <w:bCs w:val="0"/>
          <w:i w:val="0"/>
          <w:iCs w:val="0"/>
          <w:caps w:val="0"/>
        </w:rPr>
        <w:lastRenderedPageBreak/>
        <w:t>ОСОБЕННОСТИ СТРАНЫ</w:t>
      </w:r>
      <w:bookmarkEnd w:id="0"/>
    </w:p>
    <w:p w14:paraId="6684D909" w14:textId="77777777" w:rsidR="00C4116E" w:rsidRPr="00477466" w:rsidRDefault="00C4116E" w:rsidP="00C4116E">
      <w:pPr>
        <w:pStyle w:val="NormalWeb"/>
        <w:ind w:firstLine="720"/>
        <w:jc w:val="center"/>
        <w:rPr>
          <w:rStyle w:val="Strong"/>
          <w:color w:val="000000"/>
          <w:sz w:val="28"/>
          <w:szCs w:val="28"/>
          <w:lang w:val="ru-RU"/>
        </w:rPr>
      </w:pPr>
      <w:r w:rsidRPr="00477466">
        <w:rPr>
          <w:rStyle w:val="Strong"/>
          <w:color w:val="000000"/>
          <w:sz w:val="28"/>
          <w:szCs w:val="28"/>
          <w:lang w:val="ru-RU"/>
        </w:rPr>
        <w:t>Язык</w:t>
      </w:r>
    </w:p>
    <w:p w14:paraId="7475E6E1" w14:textId="77777777" w:rsidR="009C3581" w:rsidRPr="009C3581" w:rsidRDefault="009C3581" w:rsidP="009C3581">
      <w:pPr>
        <w:pStyle w:val="NormalWeb"/>
        <w:ind w:firstLine="720"/>
        <w:jc w:val="both"/>
        <w:rPr>
          <w:rStyle w:val="Strong"/>
          <w:b w:val="0"/>
          <w:bCs w:val="0"/>
          <w:color w:val="000000"/>
          <w:sz w:val="28"/>
          <w:szCs w:val="28"/>
          <w:lang w:val="ru-RU"/>
        </w:rPr>
      </w:pPr>
      <w:r w:rsidRPr="009C3581">
        <w:rPr>
          <w:rStyle w:val="Strong"/>
          <w:b w:val="0"/>
          <w:bCs w:val="0"/>
          <w:color w:val="000000"/>
          <w:sz w:val="28"/>
          <w:szCs w:val="28"/>
          <w:lang w:val="ru-RU"/>
        </w:rPr>
        <w:t>Государственным языком в Чешской Республике является чешский язык. Он используется в официальных документах, трудовых договорах, общении с государственными органами и в повседневной жизни. В крупных городах, международных компаниях и туристических зонах часть населения владеет английским или немецким языками, однако для более уверенной адаптации иностранному работнику рекомендуется изучить основные слова и выражения на чешском языке.</w:t>
      </w:r>
    </w:p>
    <w:p w14:paraId="6A274E1B" w14:textId="77777777" w:rsidR="009C3581" w:rsidRPr="009C3581" w:rsidRDefault="009C3581" w:rsidP="009C3581">
      <w:pPr>
        <w:pStyle w:val="NormalWeb"/>
        <w:ind w:firstLine="720"/>
        <w:jc w:val="center"/>
        <w:rPr>
          <w:rStyle w:val="Strong"/>
          <w:color w:val="000000"/>
          <w:sz w:val="28"/>
          <w:szCs w:val="28"/>
          <w:lang w:val="ru-RU"/>
        </w:rPr>
      </w:pPr>
      <w:r w:rsidRPr="009C3581">
        <w:rPr>
          <w:rStyle w:val="Strong"/>
          <w:color w:val="000000"/>
          <w:sz w:val="28"/>
          <w:szCs w:val="28"/>
          <w:lang w:val="ru-RU"/>
        </w:rPr>
        <w:t>Религия</w:t>
      </w:r>
    </w:p>
    <w:p w14:paraId="00EC5221" w14:textId="77777777" w:rsidR="009C3581" w:rsidRPr="009C3581" w:rsidRDefault="009C3581" w:rsidP="009C3581">
      <w:pPr>
        <w:pStyle w:val="NormalWeb"/>
        <w:ind w:firstLine="720"/>
        <w:jc w:val="both"/>
        <w:rPr>
          <w:rStyle w:val="Strong"/>
          <w:b w:val="0"/>
          <w:bCs w:val="0"/>
          <w:color w:val="000000"/>
          <w:sz w:val="28"/>
          <w:szCs w:val="28"/>
          <w:lang w:val="ru-RU"/>
        </w:rPr>
      </w:pPr>
      <w:r w:rsidRPr="009C3581">
        <w:rPr>
          <w:rStyle w:val="Strong"/>
          <w:b w:val="0"/>
          <w:bCs w:val="0"/>
          <w:color w:val="000000"/>
          <w:sz w:val="28"/>
          <w:szCs w:val="28"/>
          <w:lang w:val="ru-RU"/>
        </w:rPr>
        <w:t>В Чешской Республике проживают представители различных религиозных убеждений, однако значительная часть населения считает себя нерелигиозной. Вместе с тем в стране представлены христианские конфессии и иные религиозные общины. Законодательство гарантирует свободу совести и вероисповедания. Иностранным гражданам рекомендуется уважать мировоззренческое разнообразие общества и соблюдать общепринятые нормы поведения.</w:t>
      </w:r>
    </w:p>
    <w:p w14:paraId="05177A2F" w14:textId="77777777" w:rsidR="009C3581" w:rsidRPr="009C3581" w:rsidRDefault="009C3581" w:rsidP="009C3581">
      <w:pPr>
        <w:pStyle w:val="NormalWeb"/>
        <w:ind w:firstLine="720"/>
        <w:jc w:val="center"/>
        <w:rPr>
          <w:rStyle w:val="Strong"/>
          <w:color w:val="000000"/>
          <w:sz w:val="28"/>
          <w:szCs w:val="28"/>
          <w:lang w:val="ru-RU"/>
        </w:rPr>
      </w:pPr>
      <w:r w:rsidRPr="009C3581">
        <w:rPr>
          <w:rStyle w:val="Strong"/>
          <w:color w:val="000000"/>
          <w:sz w:val="28"/>
          <w:szCs w:val="28"/>
          <w:lang w:val="ru-RU"/>
        </w:rPr>
        <w:t>География и крупные города</w:t>
      </w:r>
    </w:p>
    <w:p w14:paraId="70B70768" w14:textId="77777777" w:rsidR="009C3581" w:rsidRPr="009C3581" w:rsidRDefault="009C3581" w:rsidP="009C3581">
      <w:pPr>
        <w:pStyle w:val="NormalWeb"/>
        <w:ind w:firstLine="720"/>
        <w:jc w:val="both"/>
        <w:rPr>
          <w:rStyle w:val="Strong"/>
          <w:b w:val="0"/>
          <w:bCs w:val="0"/>
          <w:color w:val="000000"/>
          <w:sz w:val="28"/>
          <w:szCs w:val="28"/>
          <w:lang w:val="ru-RU"/>
        </w:rPr>
      </w:pPr>
      <w:r w:rsidRPr="009C3581">
        <w:rPr>
          <w:rStyle w:val="Strong"/>
          <w:b w:val="0"/>
          <w:bCs w:val="0"/>
          <w:color w:val="000000"/>
          <w:sz w:val="28"/>
          <w:szCs w:val="28"/>
          <w:lang w:val="ru-RU"/>
        </w:rPr>
        <w:t xml:space="preserve">Чешская Республика расположена в Центральной Европе и не имеет выхода к морю. Страна граничит с Германией, Польшей, Австрией и Словакией. Территория включает равнины, холмистые районы и невысокие горные массивы. Столицей является Прага. Крупные города: Прага, Брно, Острава, Пльзень, </w:t>
      </w:r>
      <w:proofErr w:type="spellStart"/>
      <w:r w:rsidRPr="009C3581">
        <w:rPr>
          <w:rStyle w:val="Strong"/>
          <w:b w:val="0"/>
          <w:bCs w:val="0"/>
          <w:color w:val="000000"/>
          <w:sz w:val="28"/>
          <w:szCs w:val="28"/>
          <w:lang w:val="ru-RU"/>
        </w:rPr>
        <w:t>Либерец</w:t>
      </w:r>
      <w:proofErr w:type="spellEnd"/>
      <w:r w:rsidRPr="009C3581">
        <w:rPr>
          <w:rStyle w:val="Strong"/>
          <w:b w:val="0"/>
          <w:bCs w:val="0"/>
          <w:color w:val="000000"/>
          <w:sz w:val="28"/>
          <w:szCs w:val="28"/>
          <w:lang w:val="ru-RU"/>
        </w:rPr>
        <w:t xml:space="preserve">, </w:t>
      </w:r>
      <w:proofErr w:type="spellStart"/>
      <w:r w:rsidRPr="009C3581">
        <w:rPr>
          <w:rStyle w:val="Strong"/>
          <w:b w:val="0"/>
          <w:bCs w:val="0"/>
          <w:color w:val="000000"/>
          <w:sz w:val="28"/>
          <w:szCs w:val="28"/>
          <w:lang w:val="ru-RU"/>
        </w:rPr>
        <w:t>Оломоуц</w:t>
      </w:r>
      <w:proofErr w:type="spellEnd"/>
      <w:r w:rsidRPr="009C3581">
        <w:rPr>
          <w:rStyle w:val="Strong"/>
          <w:b w:val="0"/>
          <w:bCs w:val="0"/>
          <w:color w:val="000000"/>
          <w:sz w:val="28"/>
          <w:szCs w:val="28"/>
          <w:lang w:val="ru-RU"/>
        </w:rPr>
        <w:t>. Условия занятости, стоимость жизни и доступность жилья могут различаться в зависимости от региона и размера города.</w:t>
      </w:r>
    </w:p>
    <w:p w14:paraId="38A41E2D" w14:textId="77777777" w:rsidR="009C3581" w:rsidRPr="009C3581" w:rsidRDefault="009C3581" w:rsidP="009C3581">
      <w:pPr>
        <w:pStyle w:val="NormalWeb"/>
        <w:ind w:firstLine="720"/>
        <w:jc w:val="center"/>
        <w:rPr>
          <w:rStyle w:val="Strong"/>
          <w:color w:val="000000"/>
          <w:sz w:val="28"/>
          <w:szCs w:val="28"/>
          <w:lang w:val="ru-RU"/>
        </w:rPr>
      </w:pPr>
      <w:r w:rsidRPr="009C3581">
        <w:rPr>
          <w:rStyle w:val="Strong"/>
          <w:color w:val="000000"/>
          <w:sz w:val="28"/>
          <w:szCs w:val="28"/>
          <w:lang w:val="ru-RU"/>
        </w:rPr>
        <w:t>Погода и климат</w:t>
      </w:r>
    </w:p>
    <w:p w14:paraId="793BC8BB" w14:textId="361639F6" w:rsidR="00253335" w:rsidRDefault="009C3581" w:rsidP="009C3581">
      <w:pPr>
        <w:pStyle w:val="NormalWeb"/>
        <w:ind w:firstLine="720"/>
        <w:jc w:val="both"/>
        <w:rPr>
          <w:rStyle w:val="Strong"/>
          <w:b w:val="0"/>
          <w:bCs w:val="0"/>
          <w:color w:val="000000"/>
          <w:sz w:val="28"/>
          <w:szCs w:val="28"/>
          <w:lang w:val="ru-RU"/>
        </w:rPr>
      </w:pPr>
      <w:r w:rsidRPr="009C3581">
        <w:rPr>
          <w:rStyle w:val="Strong"/>
          <w:b w:val="0"/>
          <w:bCs w:val="0"/>
          <w:color w:val="000000"/>
          <w:sz w:val="28"/>
          <w:szCs w:val="28"/>
          <w:lang w:val="ru-RU"/>
        </w:rPr>
        <w:t>Климат в Чешской Республике умеренный, с четко выраженными сезонами. Лето обычно теплое, а зима прохладная или холодная, иногда со снегом. Весна и осень могут быть переменчивыми по температуре и осадкам. Перед выездом рекомендуется уточнить погодные условия в регионе трудоустройства, подготовить сезонную одежду и заранее выяснить вопросы, связанные с отоплением жилья и транспортом в зимний период.</w:t>
      </w:r>
      <w:r w:rsidR="00253335">
        <w:rPr>
          <w:rStyle w:val="Strong"/>
          <w:b w:val="0"/>
          <w:bCs w:val="0"/>
          <w:color w:val="000000"/>
          <w:sz w:val="28"/>
          <w:szCs w:val="28"/>
          <w:lang w:val="ru-RU"/>
        </w:rPr>
        <w:br w:type="page"/>
      </w:r>
    </w:p>
    <w:p w14:paraId="0590A84C" w14:textId="77777777" w:rsidR="00E6428D" w:rsidRDefault="00253335" w:rsidP="00253335">
      <w:pPr>
        <w:pStyle w:val="Heading1"/>
        <w:rPr>
          <w:rStyle w:val="Strong"/>
          <w:b/>
          <w:bCs w:val="0"/>
        </w:rPr>
      </w:pPr>
      <w:bookmarkStart w:id="1" w:name="_Toc225248822"/>
      <w:r w:rsidRPr="00253335">
        <w:rPr>
          <w:rStyle w:val="Strong"/>
          <w:b/>
          <w:bCs w:val="0"/>
        </w:rPr>
        <w:lastRenderedPageBreak/>
        <w:t>ФИНАНСОВЫЕ ОСОБЕННОСТИ СТРАНЫ</w:t>
      </w:r>
      <w:bookmarkEnd w:id="1"/>
    </w:p>
    <w:p w14:paraId="1995108D" w14:textId="77777777"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6C7653E8" w14:textId="77777777" w:rsidR="000F3BE2" w:rsidRPr="000F3BE2" w:rsidRDefault="000F3BE2" w:rsidP="000F3BE2">
      <w:pPr>
        <w:ind w:firstLine="720"/>
        <w:jc w:val="both"/>
        <w:rPr>
          <w:rFonts w:ascii="Times New Roman" w:hAnsi="Times New Roman" w:cs="Times New Roman"/>
          <w:sz w:val="28"/>
          <w:szCs w:val="28"/>
          <w:lang w:val="ru-RU"/>
        </w:rPr>
      </w:pPr>
      <w:r w:rsidRPr="000F3BE2">
        <w:rPr>
          <w:rFonts w:ascii="Times New Roman" w:hAnsi="Times New Roman" w:cs="Times New Roman"/>
          <w:sz w:val="28"/>
          <w:szCs w:val="28"/>
          <w:lang w:val="ru-RU"/>
        </w:rPr>
        <w:t>Официальной валютой Чешской Республики является чешская крона (CZK). По состоянию на 24 марта 2026 года, по официальному курсу Национального банка Кыргызской Республики 1 EUR = 100,8167 кыргызского сома, а по справочному курсу Европейского центрального банка 1 EUR = 24,438 чешской кроны. Соответственно, 1 CZK ≈ 4,13 кыргызского сома. Курс кроны может меняться, поэтому перед обменом и переводом средств рекомендуется уточнять актуальные значения.</w:t>
      </w:r>
    </w:p>
    <w:p w14:paraId="127DE498" w14:textId="77777777" w:rsidR="000F3BE2" w:rsidRPr="000F3BE2" w:rsidRDefault="000F3BE2" w:rsidP="000F3BE2">
      <w:pPr>
        <w:jc w:val="center"/>
        <w:rPr>
          <w:rFonts w:ascii="Times New Roman" w:hAnsi="Times New Roman" w:cs="Times New Roman"/>
          <w:b/>
          <w:bCs/>
          <w:sz w:val="28"/>
          <w:szCs w:val="28"/>
          <w:lang w:val="ru-RU"/>
        </w:rPr>
      </w:pPr>
      <w:r w:rsidRPr="000F3BE2">
        <w:rPr>
          <w:rFonts w:ascii="Times New Roman" w:hAnsi="Times New Roman" w:cs="Times New Roman"/>
          <w:b/>
          <w:bCs/>
          <w:sz w:val="28"/>
          <w:szCs w:val="28"/>
          <w:lang w:val="ru-RU"/>
        </w:rPr>
        <w:t>Денежные переводы</w:t>
      </w:r>
    </w:p>
    <w:p w14:paraId="02B751B2" w14:textId="77777777" w:rsidR="000F3BE2" w:rsidRPr="000F3BE2" w:rsidRDefault="000F3BE2" w:rsidP="000F3BE2">
      <w:pPr>
        <w:ind w:firstLine="720"/>
        <w:jc w:val="both"/>
        <w:rPr>
          <w:rFonts w:ascii="Times New Roman" w:hAnsi="Times New Roman" w:cs="Times New Roman"/>
          <w:sz w:val="28"/>
          <w:szCs w:val="28"/>
          <w:lang w:val="ru-RU"/>
        </w:rPr>
      </w:pPr>
      <w:r w:rsidRPr="000F3BE2">
        <w:rPr>
          <w:rFonts w:ascii="Times New Roman" w:hAnsi="Times New Roman" w:cs="Times New Roman"/>
          <w:sz w:val="28"/>
          <w:szCs w:val="28"/>
          <w:lang w:val="ru-RU"/>
        </w:rPr>
        <w:t>В Чешской Республике используются банковские переводы, платежные карты и электронные платежные сервисы. Хотя страна не входит в еврозону, переводы в евро внутри европейской платежной инфраструктуры также широко применяются, а внутренние расчеты обычно ведутся в чешских кронах. Работнику рекомендуется использовать официальные банковские каналы, сохранять документы по переводам, внимательно проверять комиссию и курс конвертации, а также не пользоваться неофициальными посредниками.</w:t>
      </w:r>
    </w:p>
    <w:p w14:paraId="4DC5CF2A" w14:textId="77777777" w:rsidR="000F3BE2" w:rsidRPr="000F3BE2" w:rsidRDefault="000F3BE2" w:rsidP="000F3BE2">
      <w:pPr>
        <w:jc w:val="center"/>
        <w:rPr>
          <w:rFonts w:ascii="Times New Roman" w:hAnsi="Times New Roman" w:cs="Times New Roman"/>
          <w:b/>
          <w:bCs/>
          <w:sz w:val="28"/>
          <w:szCs w:val="28"/>
          <w:lang w:val="ru-RU"/>
        </w:rPr>
      </w:pPr>
      <w:r w:rsidRPr="000F3BE2">
        <w:rPr>
          <w:rFonts w:ascii="Times New Roman" w:hAnsi="Times New Roman" w:cs="Times New Roman"/>
          <w:b/>
          <w:bCs/>
          <w:sz w:val="28"/>
          <w:szCs w:val="28"/>
          <w:lang w:val="ru-RU"/>
        </w:rPr>
        <w:t>Минимальная заработная плата</w:t>
      </w:r>
    </w:p>
    <w:p w14:paraId="044C936C" w14:textId="72EA6E84" w:rsidR="00253335" w:rsidRPr="000F3BE2" w:rsidRDefault="000F3BE2" w:rsidP="000F3BE2">
      <w:pPr>
        <w:ind w:firstLine="720"/>
        <w:jc w:val="both"/>
        <w:rPr>
          <w:rFonts w:ascii="Times New Roman" w:hAnsi="Times New Roman" w:cs="Times New Roman"/>
          <w:sz w:val="28"/>
          <w:szCs w:val="28"/>
          <w:lang w:val="ru-RU"/>
        </w:rPr>
      </w:pPr>
      <w:r w:rsidRPr="000F3BE2">
        <w:rPr>
          <w:rFonts w:ascii="Times New Roman" w:hAnsi="Times New Roman" w:cs="Times New Roman"/>
          <w:sz w:val="28"/>
          <w:szCs w:val="28"/>
          <w:lang w:val="ru-RU"/>
        </w:rPr>
        <w:t>С 1 января 2026 года минимальная заработная плата в Чешской Республике составляет 22 400 чешских крон в месяц или 134,40 чешской кроны в час при стандартной 40-часовой рабочей неделе.</w:t>
      </w:r>
    </w:p>
    <w:p w14:paraId="08C04644" w14:textId="77777777" w:rsidR="00632073" w:rsidRPr="001462C0" w:rsidRDefault="00632073">
      <w:pPr>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535462BD" w14:textId="4DD38310" w:rsidR="00632073" w:rsidRPr="001462C0" w:rsidRDefault="00632073" w:rsidP="00253335">
      <w:pPr>
        <w:pStyle w:val="Heading1"/>
        <w:rPr>
          <w:rStyle w:val="IntenseReference"/>
          <w:b/>
          <w:bCs w:val="0"/>
          <w:i w:val="0"/>
          <w:iCs w:val="0"/>
        </w:rPr>
      </w:pPr>
      <w:bookmarkStart w:id="2" w:name="_Toc225248823"/>
      <w:r w:rsidRPr="001462C0">
        <w:rPr>
          <w:rStyle w:val="IntenseReference"/>
          <w:b/>
          <w:bCs w:val="0"/>
          <w:i w:val="0"/>
          <w:iCs w:val="0"/>
        </w:rPr>
        <w:lastRenderedPageBreak/>
        <w:t>Порядок въезда и выезда</w:t>
      </w:r>
      <w:bookmarkEnd w:id="2"/>
    </w:p>
    <w:p w14:paraId="5D417ECF" w14:textId="2F3FEEC4" w:rsidR="00093D84" w:rsidRPr="00093D84" w:rsidRDefault="00093D84" w:rsidP="00093D84">
      <w:pPr>
        <w:pStyle w:val="NormalWeb"/>
        <w:ind w:firstLine="720"/>
        <w:jc w:val="both"/>
        <w:rPr>
          <w:rStyle w:val="Strong"/>
          <w:b w:val="0"/>
          <w:bCs w:val="0"/>
          <w:color w:val="000000"/>
          <w:sz w:val="28"/>
          <w:szCs w:val="28"/>
          <w:lang w:val="ru-RU"/>
        </w:rPr>
      </w:pPr>
      <w:r w:rsidRPr="00093D84">
        <w:rPr>
          <w:rStyle w:val="Strong"/>
          <w:b w:val="0"/>
          <w:bCs w:val="0"/>
          <w:color w:val="000000"/>
          <w:sz w:val="28"/>
          <w:szCs w:val="28"/>
          <w:lang w:val="ru-RU"/>
        </w:rPr>
        <w:t>Для граждан Кыргызской Республики, как правило, требуется виза для въезда в Чешскую Республику. Для трудоустройства на срок свыше 3 месяцев основным документом является трудовая карта (</w:t>
      </w:r>
      <w:proofErr w:type="spellStart"/>
      <w:r w:rsidRPr="00093D84">
        <w:rPr>
          <w:rStyle w:val="Strong"/>
          <w:b w:val="0"/>
          <w:bCs w:val="0"/>
          <w:color w:val="000000"/>
          <w:sz w:val="28"/>
          <w:szCs w:val="28"/>
          <w:lang w:val="ru-RU"/>
        </w:rPr>
        <w:t>Employee</w:t>
      </w:r>
      <w:proofErr w:type="spellEnd"/>
      <w:r w:rsidRPr="00093D84">
        <w:rPr>
          <w:rStyle w:val="Strong"/>
          <w:b w:val="0"/>
          <w:bCs w:val="0"/>
          <w:color w:val="000000"/>
          <w:sz w:val="28"/>
          <w:szCs w:val="28"/>
          <w:lang w:val="ru-RU"/>
        </w:rPr>
        <w:t xml:space="preserve"> Card), которая одновременно дает право на проживание и работу. </w:t>
      </w:r>
      <w:r>
        <w:rPr>
          <w:rStyle w:val="Strong"/>
          <w:b w:val="0"/>
          <w:bCs w:val="0"/>
          <w:color w:val="000000"/>
          <w:sz w:val="28"/>
          <w:szCs w:val="28"/>
          <w:lang w:val="ru-RU"/>
        </w:rPr>
        <w:t>Т</w:t>
      </w:r>
      <w:r w:rsidRPr="00093D84">
        <w:rPr>
          <w:rStyle w:val="Strong"/>
          <w:b w:val="0"/>
          <w:bCs w:val="0"/>
          <w:color w:val="000000"/>
          <w:sz w:val="28"/>
          <w:szCs w:val="28"/>
          <w:lang w:val="ru-RU"/>
        </w:rPr>
        <w:t>рудовая карта требуется гражданам так называемых третьих стран, которые будут работать в Чехии более трех месяцев.</w:t>
      </w:r>
    </w:p>
    <w:p w14:paraId="34AAB5F9" w14:textId="77777777" w:rsidR="00093D84" w:rsidRPr="00093D84" w:rsidRDefault="00093D84" w:rsidP="00093D84">
      <w:pPr>
        <w:pStyle w:val="NormalWeb"/>
        <w:ind w:firstLine="720"/>
        <w:jc w:val="center"/>
        <w:rPr>
          <w:rStyle w:val="Strong"/>
          <w:color w:val="000000"/>
          <w:sz w:val="28"/>
          <w:szCs w:val="28"/>
          <w:lang w:val="ru-RU"/>
        </w:rPr>
      </w:pPr>
      <w:r w:rsidRPr="00093D84">
        <w:rPr>
          <w:rStyle w:val="Strong"/>
          <w:color w:val="000000"/>
          <w:sz w:val="28"/>
          <w:szCs w:val="28"/>
          <w:lang w:val="ru-RU"/>
        </w:rPr>
        <w:t>Документы для работы</w:t>
      </w:r>
    </w:p>
    <w:p w14:paraId="1413E514" w14:textId="77777777" w:rsidR="00093D84" w:rsidRPr="00093D84" w:rsidRDefault="00093D84" w:rsidP="00093D84">
      <w:pPr>
        <w:pStyle w:val="NormalWeb"/>
        <w:ind w:firstLine="720"/>
        <w:jc w:val="both"/>
        <w:rPr>
          <w:rStyle w:val="Strong"/>
          <w:b w:val="0"/>
          <w:bCs w:val="0"/>
          <w:color w:val="000000"/>
          <w:sz w:val="28"/>
          <w:szCs w:val="28"/>
          <w:lang w:val="ru-RU"/>
        </w:rPr>
      </w:pPr>
      <w:r w:rsidRPr="00093D84">
        <w:rPr>
          <w:rStyle w:val="Strong"/>
          <w:b w:val="0"/>
          <w:bCs w:val="0"/>
          <w:color w:val="000000"/>
          <w:sz w:val="28"/>
          <w:szCs w:val="28"/>
          <w:lang w:val="ru-RU"/>
        </w:rPr>
        <w:t>При въезде для работы необходимо иметь действительный заграничный паспорт, соответствующую визу или разрешение на долгосрочное пребывание и документы, связанные с трудоустройством. Заявление на трудовую карту, как правило, подается лично в дипломатическом представительстве Чешской Республики, имеющем соответствующую консульскую компетенцию.</w:t>
      </w:r>
    </w:p>
    <w:p w14:paraId="5A47FF04" w14:textId="77777777" w:rsidR="00093D84" w:rsidRPr="00093D84" w:rsidRDefault="00093D84" w:rsidP="00093D84">
      <w:pPr>
        <w:pStyle w:val="NormalWeb"/>
        <w:ind w:firstLine="720"/>
        <w:jc w:val="center"/>
        <w:rPr>
          <w:rStyle w:val="Strong"/>
          <w:color w:val="000000"/>
          <w:sz w:val="28"/>
          <w:szCs w:val="28"/>
          <w:lang w:val="ru-RU"/>
        </w:rPr>
      </w:pPr>
      <w:r w:rsidRPr="00093D84">
        <w:rPr>
          <w:rStyle w:val="Strong"/>
          <w:color w:val="000000"/>
          <w:sz w:val="28"/>
          <w:szCs w:val="28"/>
          <w:lang w:val="ru-RU"/>
        </w:rPr>
        <w:t>Пребывание после въезда</w:t>
      </w:r>
    </w:p>
    <w:p w14:paraId="170F12A0" w14:textId="77777777" w:rsidR="00093D84" w:rsidRPr="00093D84" w:rsidRDefault="00093D84" w:rsidP="00093D84">
      <w:pPr>
        <w:pStyle w:val="NormalWeb"/>
        <w:ind w:firstLine="720"/>
        <w:jc w:val="both"/>
        <w:rPr>
          <w:rStyle w:val="Strong"/>
          <w:b w:val="0"/>
          <w:bCs w:val="0"/>
          <w:color w:val="000000"/>
          <w:sz w:val="28"/>
          <w:szCs w:val="28"/>
          <w:lang w:val="ru-RU"/>
        </w:rPr>
      </w:pPr>
      <w:r w:rsidRPr="00093D84">
        <w:rPr>
          <w:rStyle w:val="Strong"/>
          <w:b w:val="0"/>
          <w:bCs w:val="0"/>
          <w:color w:val="000000"/>
          <w:sz w:val="28"/>
          <w:szCs w:val="28"/>
          <w:lang w:val="ru-RU"/>
        </w:rPr>
        <w:t>Иностранный гражданин должен соблюдать условия, на которых была выдана трудовая карта: проживать в Чехии и работать именно на той вакансии, под которую оформлен документ, если иное не разрешено правилами. При смене работодателя, должности или иных существенных условий необходимо заранее уточнять требования миграционного законодательства.</w:t>
      </w:r>
    </w:p>
    <w:p w14:paraId="384A3341" w14:textId="77777777" w:rsidR="00093D84" w:rsidRPr="00093D84" w:rsidRDefault="00093D84" w:rsidP="00093D84">
      <w:pPr>
        <w:pStyle w:val="NormalWeb"/>
        <w:ind w:firstLine="720"/>
        <w:jc w:val="center"/>
        <w:rPr>
          <w:rStyle w:val="Strong"/>
          <w:color w:val="000000"/>
          <w:sz w:val="28"/>
          <w:szCs w:val="28"/>
          <w:lang w:val="ru-RU"/>
        </w:rPr>
      </w:pPr>
      <w:r w:rsidRPr="00093D84">
        <w:rPr>
          <w:rStyle w:val="Strong"/>
          <w:color w:val="000000"/>
          <w:sz w:val="28"/>
          <w:szCs w:val="28"/>
          <w:lang w:val="ru-RU"/>
        </w:rPr>
        <w:t>Выезд из Чешской Республики</w:t>
      </w:r>
    </w:p>
    <w:p w14:paraId="02FBF701" w14:textId="119D281F" w:rsidR="00632073" w:rsidRPr="00477466" w:rsidRDefault="00093D84" w:rsidP="00093D84">
      <w:pPr>
        <w:pStyle w:val="NormalWeb"/>
        <w:ind w:firstLine="720"/>
        <w:jc w:val="both"/>
        <w:rPr>
          <w:rStyle w:val="Strong"/>
          <w:b w:val="0"/>
          <w:bCs w:val="0"/>
          <w:color w:val="000000"/>
          <w:sz w:val="28"/>
          <w:szCs w:val="28"/>
          <w:lang w:val="ru-RU"/>
        </w:rPr>
      </w:pPr>
      <w:r w:rsidRPr="00093D84">
        <w:rPr>
          <w:rStyle w:val="Strong"/>
          <w:b w:val="0"/>
          <w:bCs w:val="0"/>
          <w:color w:val="000000"/>
          <w:sz w:val="28"/>
          <w:szCs w:val="28"/>
          <w:lang w:val="ru-RU"/>
        </w:rPr>
        <w:t>При выезде из Чехии необходимо соблюдать срок действия визы, трудовой карты или иного разрешения на проживание. Документы о пересечении границы и пребывании рекомендуется сохранять, особенно если впоследствии потребуется подтверждение законности пребывания или трудовой деятельности.</w:t>
      </w:r>
      <w:r w:rsidR="00632073" w:rsidRPr="001462C0">
        <w:rPr>
          <w:rStyle w:val="Strong"/>
          <w:color w:val="000000"/>
          <w:sz w:val="28"/>
          <w:szCs w:val="28"/>
          <w:lang w:val="ru-RU"/>
        </w:rPr>
        <w:br w:type="page"/>
      </w:r>
    </w:p>
    <w:p w14:paraId="173F906C" w14:textId="14F23FD8" w:rsidR="00632073" w:rsidRPr="001462C0" w:rsidRDefault="00632073" w:rsidP="00253335">
      <w:pPr>
        <w:pStyle w:val="Heading1"/>
        <w:rPr>
          <w:rStyle w:val="IntenseReference"/>
          <w:b/>
          <w:bCs w:val="0"/>
          <w:i w:val="0"/>
          <w:iCs w:val="0"/>
        </w:rPr>
      </w:pPr>
      <w:bookmarkStart w:id="3" w:name="_Toc225248824"/>
      <w:r w:rsidRPr="001462C0">
        <w:rPr>
          <w:rStyle w:val="IntenseReference"/>
          <w:b/>
          <w:bCs w:val="0"/>
          <w:i w:val="0"/>
          <w:iCs w:val="0"/>
        </w:rPr>
        <w:lastRenderedPageBreak/>
        <w:t>Трудовое законодательство (права работника)</w:t>
      </w:r>
      <w:bookmarkEnd w:id="3"/>
    </w:p>
    <w:p w14:paraId="652F5461" w14:textId="57DFE0CF" w:rsidR="006620F4" w:rsidRPr="006620F4" w:rsidRDefault="006620F4" w:rsidP="006620F4">
      <w:pPr>
        <w:pStyle w:val="NormalWeb"/>
        <w:ind w:firstLine="720"/>
        <w:jc w:val="both"/>
        <w:rPr>
          <w:rStyle w:val="Strong"/>
          <w:b w:val="0"/>
          <w:bCs w:val="0"/>
          <w:color w:val="000000"/>
          <w:sz w:val="28"/>
          <w:szCs w:val="28"/>
          <w:lang w:val="ru-RU"/>
        </w:rPr>
      </w:pPr>
      <w:r w:rsidRPr="006620F4">
        <w:rPr>
          <w:rStyle w:val="Strong"/>
          <w:b w:val="0"/>
          <w:bCs w:val="0"/>
          <w:color w:val="000000"/>
          <w:sz w:val="28"/>
          <w:szCs w:val="28"/>
          <w:lang w:val="ru-RU"/>
        </w:rPr>
        <w:t xml:space="preserve">В Чешской Республике основой трудовых отношений является трудовой договор. </w:t>
      </w:r>
      <w:r>
        <w:rPr>
          <w:rStyle w:val="Strong"/>
          <w:b w:val="0"/>
          <w:bCs w:val="0"/>
          <w:color w:val="000000"/>
          <w:sz w:val="28"/>
          <w:szCs w:val="28"/>
          <w:lang w:val="ru-RU"/>
        </w:rPr>
        <w:t>Р</w:t>
      </w:r>
      <w:r w:rsidRPr="006620F4">
        <w:rPr>
          <w:rStyle w:val="Strong"/>
          <w:b w:val="0"/>
          <w:bCs w:val="0"/>
          <w:color w:val="000000"/>
          <w:sz w:val="28"/>
          <w:szCs w:val="28"/>
          <w:lang w:val="ru-RU"/>
        </w:rPr>
        <w:t>аботодатель обязан предоставлять работнику работу в соответствии с трудовым договором, платить заработную плату за выполненную работу и создавать условия для выполнения трудовых задач. Для иностранного работника это означает, что фактическая работа должна соответствовать оформленному договору и разрешению на пребывание и работу.</w:t>
      </w:r>
    </w:p>
    <w:p w14:paraId="63C4FA8F" w14:textId="77777777" w:rsidR="006620F4" w:rsidRPr="006620F4" w:rsidRDefault="006620F4" w:rsidP="006620F4">
      <w:pPr>
        <w:pStyle w:val="NormalWeb"/>
        <w:ind w:firstLine="720"/>
        <w:jc w:val="center"/>
        <w:rPr>
          <w:rStyle w:val="Strong"/>
          <w:color w:val="000000"/>
          <w:sz w:val="28"/>
          <w:szCs w:val="28"/>
          <w:lang w:val="ru-RU"/>
        </w:rPr>
      </w:pPr>
      <w:r w:rsidRPr="006620F4">
        <w:rPr>
          <w:rStyle w:val="Strong"/>
          <w:color w:val="000000"/>
          <w:sz w:val="28"/>
          <w:szCs w:val="28"/>
          <w:lang w:val="ru-RU"/>
        </w:rPr>
        <w:t>Что должно быть в трудовом договоре</w:t>
      </w:r>
    </w:p>
    <w:p w14:paraId="16CD1A51" w14:textId="77777777" w:rsidR="006620F4" w:rsidRPr="006620F4" w:rsidRDefault="006620F4" w:rsidP="006620F4">
      <w:pPr>
        <w:pStyle w:val="NormalWeb"/>
        <w:ind w:firstLine="720"/>
        <w:jc w:val="both"/>
        <w:rPr>
          <w:rStyle w:val="Strong"/>
          <w:b w:val="0"/>
          <w:bCs w:val="0"/>
          <w:color w:val="000000"/>
          <w:sz w:val="28"/>
          <w:szCs w:val="28"/>
          <w:lang w:val="ru-RU"/>
        </w:rPr>
      </w:pPr>
      <w:r w:rsidRPr="006620F4">
        <w:rPr>
          <w:rStyle w:val="Strong"/>
          <w:b w:val="0"/>
          <w:bCs w:val="0"/>
          <w:color w:val="000000"/>
          <w:sz w:val="28"/>
          <w:szCs w:val="28"/>
          <w:lang w:val="ru-RU"/>
        </w:rPr>
        <w:t>В договоре необходимо проверить должность, место работы, дату начала работы, размер оплаты, рабочее время, условия проживания при его предоставлении, а также основания прекращения трудовых отношений. Важно, чтобы трудовой договор совпадал с вакансией, под которую оформлена трудовая карта. Любое существенное расхождение создает риск для работника.</w:t>
      </w:r>
    </w:p>
    <w:p w14:paraId="55774B26" w14:textId="77777777" w:rsidR="006620F4" w:rsidRPr="006620F4" w:rsidRDefault="006620F4" w:rsidP="006620F4">
      <w:pPr>
        <w:pStyle w:val="NormalWeb"/>
        <w:ind w:firstLine="720"/>
        <w:jc w:val="center"/>
        <w:rPr>
          <w:rStyle w:val="Strong"/>
          <w:color w:val="000000"/>
          <w:sz w:val="28"/>
          <w:szCs w:val="28"/>
          <w:lang w:val="ru-RU"/>
        </w:rPr>
      </w:pPr>
      <w:r w:rsidRPr="006620F4">
        <w:rPr>
          <w:rStyle w:val="Strong"/>
          <w:color w:val="000000"/>
          <w:sz w:val="28"/>
          <w:szCs w:val="28"/>
          <w:lang w:val="ru-RU"/>
        </w:rPr>
        <w:t>На что нужно обратить особое внимание</w:t>
      </w:r>
    </w:p>
    <w:p w14:paraId="08E1D0B6" w14:textId="5C8AD3B5" w:rsidR="00632073" w:rsidRPr="001462C0" w:rsidRDefault="006620F4" w:rsidP="006620F4">
      <w:pPr>
        <w:pStyle w:val="NormalWeb"/>
        <w:ind w:firstLine="720"/>
        <w:jc w:val="both"/>
        <w:rPr>
          <w:rStyle w:val="Strong"/>
          <w:b w:val="0"/>
          <w:bCs w:val="0"/>
          <w:color w:val="000000"/>
          <w:sz w:val="28"/>
          <w:szCs w:val="28"/>
          <w:lang w:val="ru-RU"/>
        </w:rPr>
      </w:pPr>
      <w:r w:rsidRPr="006620F4">
        <w:rPr>
          <w:rStyle w:val="Strong"/>
          <w:b w:val="0"/>
          <w:bCs w:val="0"/>
          <w:color w:val="000000"/>
          <w:sz w:val="28"/>
          <w:szCs w:val="28"/>
          <w:lang w:val="ru-RU"/>
        </w:rPr>
        <w:t>Риск повышается, если фактическая работа отличается от той, что указана в документах, если работнику не выдают экземпляр договора, если устно обещают иную зарплату, чем записано, либо если предлагают подписать документы задним числом. Нужно сохранять все документы, расчетные листки, графики, переписку и подтверждения выплат.</w:t>
      </w:r>
      <w:r w:rsidR="00632073" w:rsidRPr="001462C0">
        <w:rPr>
          <w:rStyle w:val="Strong"/>
          <w:b w:val="0"/>
          <w:bCs w:val="0"/>
          <w:color w:val="000000"/>
          <w:sz w:val="28"/>
          <w:szCs w:val="28"/>
          <w:lang w:val="ru-RU"/>
        </w:rPr>
        <w:t>.</w:t>
      </w:r>
    </w:p>
    <w:p w14:paraId="5A108E9D" w14:textId="77777777" w:rsidR="00253335" w:rsidRDefault="00253335">
      <w:pPr>
        <w:rPr>
          <w:rStyle w:val="Strong"/>
          <w:color w:val="000000"/>
          <w:sz w:val="28"/>
          <w:szCs w:val="28"/>
          <w:lang w:val="ru-RU"/>
        </w:rPr>
      </w:pPr>
      <w:r>
        <w:rPr>
          <w:rStyle w:val="Strong"/>
          <w:color w:val="000000"/>
          <w:sz w:val="28"/>
          <w:szCs w:val="28"/>
          <w:lang w:val="ru-RU"/>
        </w:rPr>
        <w:br w:type="page"/>
      </w:r>
    </w:p>
    <w:p w14:paraId="483BF53A" w14:textId="77777777" w:rsidR="00253335" w:rsidRPr="00253335" w:rsidRDefault="00253335" w:rsidP="00253335">
      <w:pPr>
        <w:pStyle w:val="Heading1"/>
        <w:rPr>
          <w:rStyle w:val="Strong"/>
          <w:b/>
          <w:bCs w:val="0"/>
        </w:rPr>
      </w:pPr>
      <w:bookmarkStart w:id="4" w:name="_Toc225248825"/>
      <w:r w:rsidRPr="00253335">
        <w:rPr>
          <w:rStyle w:val="Strong"/>
          <w:b/>
          <w:bCs w:val="0"/>
        </w:rPr>
        <w:lastRenderedPageBreak/>
        <w:t>Востребованные профессии и поиск вакансий</w:t>
      </w:r>
      <w:bookmarkEnd w:id="4"/>
    </w:p>
    <w:p w14:paraId="3F3B83E4" w14:textId="16617AB3" w:rsidR="00253335" w:rsidRPr="00253335" w:rsidRDefault="000814F5" w:rsidP="00253335">
      <w:pPr>
        <w:ind w:firstLine="720"/>
        <w:jc w:val="both"/>
        <w:rPr>
          <w:rStyle w:val="Strong"/>
          <w:rFonts w:ascii="Times New Roman" w:hAnsi="Times New Roman" w:cs="Times New Roman"/>
          <w:b w:val="0"/>
          <w:bCs w:val="0"/>
          <w:color w:val="000000"/>
          <w:sz w:val="28"/>
          <w:szCs w:val="28"/>
          <w:lang w:val="ru-RU"/>
        </w:rPr>
      </w:pPr>
      <w:r w:rsidRPr="000814F5">
        <w:rPr>
          <w:rStyle w:val="Strong"/>
          <w:rFonts w:ascii="Times New Roman" w:hAnsi="Times New Roman" w:cs="Times New Roman"/>
          <w:b w:val="0"/>
          <w:bCs w:val="0"/>
          <w:color w:val="000000"/>
          <w:sz w:val="28"/>
          <w:szCs w:val="28"/>
          <w:lang w:val="ru-RU"/>
        </w:rPr>
        <w:t xml:space="preserve">В Чешской Республике гражданам Кыргызской Республики следует ориентироваться прежде всего на официально заявленные работодателями вакансии, доступные для иностранцев, в том числе вакансии для получения </w:t>
      </w:r>
      <w:proofErr w:type="spellStart"/>
      <w:r w:rsidRPr="000814F5">
        <w:rPr>
          <w:rStyle w:val="Strong"/>
          <w:rFonts w:ascii="Times New Roman" w:hAnsi="Times New Roman" w:cs="Times New Roman"/>
          <w:b w:val="0"/>
          <w:bCs w:val="0"/>
          <w:color w:val="000000"/>
          <w:sz w:val="28"/>
          <w:szCs w:val="28"/>
          <w:lang w:val="ru-RU"/>
        </w:rPr>
        <w:t>Employee</w:t>
      </w:r>
      <w:proofErr w:type="spellEnd"/>
      <w:r w:rsidRPr="000814F5">
        <w:rPr>
          <w:rStyle w:val="Strong"/>
          <w:rFonts w:ascii="Times New Roman" w:hAnsi="Times New Roman" w:cs="Times New Roman"/>
          <w:b w:val="0"/>
          <w:bCs w:val="0"/>
          <w:color w:val="000000"/>
          <w:sz w:val="28"/>
          <w:szCs w:val="28"/>
          <w:lang w:val="ru-RU"/>
        </w:rPr>
        <w:t xml:space="preserve"> Card и Blue Card. Официальные разъяснения Labour Office </w:t>
      </w:r>
      <w:proofErr w:type="spellStart"/>
      <w:r w:rsidRPr="000814F5">
        <w:rPr>
          <w:rStyle w:val="Strong"/>
          <w:rFonts w:ascii="Times New Roman" w:hAnsi="Times New Roman" w:cs="Times New Roman"/>
          <w:b w:val="0"/>
          <w:bCs w:val="0"/>
          <w:color w:val="000000"/>
          <w:sz w:val="28"/>
          <w:szCs w:val="28"/>
          <w:lang w:val="ru-RU"/>
        </w:rPr>
        <w:t>of</w:t>
      </w:r>
      <w:proofErr w:type="spellEnd"/>
      <w:r w:rsidRPr="000814F5">
        <w:rPr>
          <w:rStyle w:val="Strong"/>
          <w:rFonts w:ascii="Times New Roman" w:hAnsi="Times New Roman" w:cs="Times New Roman"/>
          <w:b w:val="0"/>
          <w:bCs w:val="0"/>
          <w:color w:val="000000"/>
          <w:sz w:val="28"/>
          <w:szCs w:val="28"/>
          <w:lang w:val="ru-RU"/>
        </w:rPr>
        <w:t xml:space="preserve"> </w:t>
      </w:r>
      <w:proofErr w:type="spellStart"/>
      <w:r w:rsidRPr="000814F5">
        <w:rPr>
          <w:rStyle w:val="Strong"/>
          <w:rFonts w:ascii="Times New Roman" w:hAnsi="Times New Roman" w:cs="Times New Roman"/>
          <w:b w:val="0"/>
          <w:bCs w:val="0"/>
          <w:color w:val="000000"/>
          <w:sz w:val="28"/>
          <w:szCs w:val="28"/>
          <w:lang w:val="ru-RU"/>
        </w:rPr>
        <w:t>the</w:t>
      </w:r>
      <w:proofErr w:type="spellEnd"/>
      <w:r w:rsidRPr="000814F5">
        <w:rPr>
          <w:rStyle w:val="Strong"/>
          <w:rFonts w:ascii="Times New Roman" w:hAnsi="Times New Roman" w:cs="Times New Roman"/>
          <w:b w:val="0"/>
          <w:bCs w:val="0"/>
          <w:color w:val="000000"/>
          <w:sz w:val="28"/>
          <w:szCs w:val="28"/>
          <w:lang w:val="ru-RU"/>
        </w:rPr>
        <w:t xml:space="preserve"> Czech Republic указывают, что такие вакансии публикуются в центральном реестре вакансий, доступных иностранцам, и именно через этот механизм иностранный работник может законно претендовать на трудоустройство</w:t>
      </w:r>
      <w:r w:rsidR="00253335" w:rsidRPr="00253335">
        <w:rPr>
          <w:rStyle w:val="Strong"/>
          <w:rFonts w:ascii="Times New Roman" w:hAnsi="Times New Roman" w:cs="Times New Roman"/>
          <w:b w:val="0"/>
          <w:bCs w:val="0"/>
          <w:color w:val="000000"/>
          <w:sz w:val="28"/>
          <w:szCs w:val="28"/>
          <w:lang w:val="ru-RU"/>
        </w:rPr>
        <w:t>.</w:t>
      </w:r>
    </w:p>
    <w:p w14:paraId="693FA927" w14:textId="3E51DC4D" w:rsidR="00253335" w:rsidRDefault="00253335" w:rsidP="00253335">
      <w:pPr>
        <w:ind w:firstLine="720"/>
        <w:jc w:val="both"/>
        <w:rPr>
          <w:rStyle w:val="Strong"/>
          <w:color w:val="000000"/>
          <w:sz w:val="28"/>
          <w:szCs w:val="28"/>
          <w:lang w:val="ru-RU"/>
        </w:rPr>
      </w:pPr>
      <w:r w:rsidRPr="00253335">
        <w:rPr>
          <w:rStyle w:val="Strong"/>
          <w:rFonts w:ascii="Times New Roman" w:hAnsi="Times New Roman" w:cs="Times New Roman"/>
          <w:b w:val="0"/>
          <w:bCs w:val="0"/>
          <w:color w:val="000000"/>
          <w:sz w:val="28"/>
          <w:szCs w:val="28"/>
          <w:lang w:val="ru-RU"/>
        </w:rPr>
        <w:t>Актуальные вакансии публикуются на официальном сайте www.migrant.kg в разделе «Трудоустройство за рубежом» → «Страны» → «</w:t>
      </w:r>
      <w:r w:rsidR="000814F5">
        <w:rPr>
          <w:rStyle w:val="Strong"/>
          <w:rFonts w:ascii="Times New Roman" w:hAnsi="Times New Roman" w:cs="Times New Roman"/>
          <w:b w:val="0"/>
          <w:bCs w:val="0"/>
          <w:color w:val="000000"/>
          <w:sz w:val="28"/>
          <w:szCs w:val="28"/>
          <w:lang w:val="ru-RU"/>
        </w:rPr>
        <w:t>Чешская Республика</w:t>
      </w:r>
      <w:r w:rsidRPr="00253335">
        <w:rPr>
          <w:rStyle w:val="Strong"/>
          <w:rFonts w:ascii="Times New Roman" w:hAnsi="Times New Roman" w:cs="Times New Roman"/>
          <w:b w:val="0"/>
          <w:bCs w:val="0"/>
          <w:color w:val="000000"/>
          <w:sz w:val="28"/>
          <w:szCs w:val="28"/>
          <w:lang w:val="ru-RU"/>
        </w:rPr>
        <w:t>».</w:t>
      </w:r>
      <w:r w:rsidRPr="00253335">
        <w:rPr>
          <w:rStyle w:val="Strong"/>
          <w:color w:val="000000"/>
          <w:sz w:val="28"/>
          <w:szCs w:val="28"/>
          <w:lang w:val="ru-RU"/>
        </w:rPr>
        <w:t xml:space="preserve"> </w:t>
      </w:r>
    </w:p>
    <w:p w14:paraId="4A492984"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73CA7974" w14:textId="77777777" w:rsidR="001462C0" w:rsidRPr="001462C0" w:rsidRDefault="001462C0" w:rsidP="00253335">
      <w:pPr>
        <w:pStyle w:val="Heading1"/>
        <w:rPr>
          <w:rStyle w:val="Strong"/>
          <w:b/>
          <w:bCs w:val="0"/>
        </w:rPr>
      </w:pPr>
      <w:bookmarkStart w:id="5" w:name="_Toc225248826"/>
      <w:r w:rsidRPr="001462C0">
        <w:rPr>
          <w:rStyle w:val="Strong"/>
          <w:b/>
          <w:bCs w:val="0"/>
        </w:rPr>
        <w:lastRenderedPageBreak/>
        <w:t>Финансовая грамотность: счет, переводы, хранение денег, риски</w:t>
      </w:r>
      <w:bookmarkEnd w:id="5"/>
    </w:p>
    <w:p w14:paraId="6CA03EA1" w14:textId="7DDD3041" w:rsidR="000814F5" w:rsidRPr="000814F5" w:rsidRDefault="000814F5" w:rsidP="000814F5">
      <w:pPr>
        <w:ind w:firstLine="720"/>
        <w:jc w:val="both"/>
        <w:rPr>
          <w:rStyle w:val="Strong"/>
          <w:rFonts w:ascii="Times New Roman" w:hAnsi="Times New Roman" w:cs="Times New Roman"/>
          <w:b w:val="0"/>
          <w:bCs w:val="0"/>
          <w:color w:val="000000"/>
          <w:sz w:val="28"/>
          <w:szCs w:val="28"/>
          <w:lang w:val="ru-RU"/>
        </w:rPr>
      </w:pPr>
      <w:r w:rsidRPr="000814F5">
        <w:rPr>
          <w:rStyle w:val="Strong"/>
          <w:rFonts w:ascii="Times New Roman" w:hAnsi="Times New Roman" w:cs="Times New Roman"/>
          <w:b w:val="0"/>
          <w:bCs w:val="0"/>
          <w:color w:val="000000"/>
          <w:sz w:val="28"/>
          <w:szCs w:val="28"/>
          <w:lang w:val="ru-RU"/>
        </w:rPr>
        <w:t xml:space="preserve">В Чешской Республике для личной безопасности работнику важно получать заработную плату официально и иметь подтверждающие документы о выплате. </w:t>
      </w:r>
      <w:r>
        <w:rPr>
          <w:rStyle w:val="Strong"/>
          <w:rFonts w:ascii="Times New Roman" w:hAnsi="Times New Roman" w:cs="Times New Roman"/>
          <w:b w:val="0"/>
          <w:bCs w:val="0"/>
          <w:color w:val="000000"/>
          <w:sz w:val="28"/>
          <w:szCs w:val="28"/>
          <w:lang w:val="ru-RU"/>
        </w:rPr>
        <w:t>Л</w:t>
      </w:r>
      <w:r w:rsidRPr="000814F5">
        <w:rPr>
          <w:rStyle w:val="Strong"/>
          <w:rFonts w:ascii="Times New Roman" w:hAnsi="Times New Roman" w:cs="Times New Roman"/>
          <w:b w:val="0"/>
          <w:bCs w:val="0"/>
          <w:color w:val="000000"/>
          <w:sz w:val="28"/>
          <w:szCs w:val="28"/>
          <w:lang w:val="ru-RU"/>
        </w:rPr>
        <w:t>юбые неофициальные выплаты без доказательств ставят работника в более уязвимое положение.</w:t>
      </w:r>
    </w:p>
    <w:p w14:paraId="5A8F85F2" w14:textId="77777777" w:rsidR="000814F5" w:rsidRPr="000814F5" w:rsidRDefault="000814F5" w:rsidP="000814F5">
      <w:pPr>
        <w:ind w:firstLine="720"/>
        <w:jc w:val="center"/>
        <w:rPr>
          <w:rStyle w:val="Strong"/>
          <w:rFonts w:ascii="Times New Roman" w:hAnsi="Times New Roman" w:cs="Times New Roman"/>
          <w:color w:val="000000"/>
          <w:sz w:val="28"/>
          <w:szCs w:val="28"/>
          <w:lang w:val="ru-RU"/>
        </w:rPr>
      </w:pPr>
      <w:r w:rsidRPr="000814F5">
        <w:rPr>
          <w:rStyle w:val="Strong"/>
          <w:rFonts w:ascii="Times New Roman" w:hAnsi="Times New Roman" w:cs="Times New Roman"/>
          <w:color w:val="000000"/>
          <w:sz w:val="28"/>
          <w:szCs w:val="28"/>
          <w:lang w:val="ru-RU"/>
        </w:rPr>
        <w:t>Денежные переводы</w:t>
      </w:r>
    </w:p>
    <w:p w14:paraId="4F127E7D" w14:textId="77777777" w:rsidR="000814F5" w:rsidRPr="000814F5" w:rsidRDefault="000814F5" w:rsidP="000814F5">
      <w:pPr>
        <w:ind w:firstLine="720"/>
        <w:jc w:val="both"/>
        <w:rPr>
          <w:rStyle w:val="Strong"/>
          <w:rFonts w:ascii="Times New Roman" w:hAnsi="Times New Roman" w:cs="Times New Roman"/>
          <w:b w:val="0"/>
          <w:bCs w:val="0"/>
          <w:color w:val="000000"/>
          <w:sz w:val="28"/>
          <w:szCs w:val="28"/>
          <w:lang w:val="ru-RU"/>
        </w:rPr>
      </w:pPr>
      <w:r w:rsidRPr="000814F5">
        <w:rPr>
          <w:rStyle w:val="Strong"/>
          <w:rFonts w:ascii="Times New Roman" w:hAnsi="Times New Roman" w:cs="Times New Roman"/>
          <w:b w:val="0"/>
          <w:bCs w:val="0"/>
          <w:color w:val="000000"/>
          <w:sz w:val="28"/>
          <w:szCs w:val="28"/>
          <w:lang w:val="ru-RU"/>
        </w:rPr>
        <w:t>Для переводов родственникам рекомендуется использовать банки и лицензированные платежные сервисы. Перед отправкой средств необходимо уточнять комиссию, курс конвертации и реквизиты получателя. Не передавайте наличные через знакомых, неофициальных курьеров или посредников. Все банковские подтверждения и электронные чеки нужно сохранять.</w:t>
      </w:r>
    </w:p>
    <w:p w14:paraId="138B58A1" w14:textId="77777777" w:rsidR="000814F5" w:rsidRPr="000814F5" w:rsidRDefault="000814F5" w:rsidP="000814F5">
      <w:pPr>
        <w:ind w:firstLine="720"/>
        <w:jc w:val="center"/>
        <w:rPr>
          <w:rStyle w:val="Strong"/>
          <w:rFonts w:ascii="Times New Roman" w:hAnsi="Times New Roman" w:cs="Times New Roman"/>
          <w:color w:val="000000"/>
          <w:sz w:val="28"/>
          <w:szCs w:val="28"/>
          <w:lang w:val="ru-RU"/>
        </w:rPr>
      </w:pPr>
      <w:r w:rsidRPr="000814F5">
        <w:rPr>
          <w:rStyle w:val="Strong"/>
          <w:rFonts w:ascii="Times New Roman" w:hAnsi="Times New Roman" w:cs="Times New Roman"/>
          <w:color w:val="000000"/>
          <w:sz w:val="28"/>
          <w:szCs w:val="28"/>
          <w:lang w:val="ru-RU"/>
        </w:rPr>
        <w:t>Хранение денег и личная безопасность</w:t>
      </w:r>
    </w:p>
    <w:p w14:paraId="1CB74D98" w14:textId="63D3DC72" w:rsidR="001462C0" w:rsidRDefault="000814F5" w:rsidP="000814F5">
      <w:pPr>
        <w:ind w:firstLine="720"/>
        <w:jc w:val="both"/>
        <w:rPr>
          <w:rStyle w:val="Strong"/>
          <w:rFonts w:ascii="Times New Roman" w:eastAsia="Times New Roman" w:hAnsi="Times New Roman" w:cs="Times New Roman"/>
          <w:color w:val="000000"/>
          <w:sz w:val="28"/>
          <w:szCs w:val="28"/>
          <w:lang w:val="ru-RU"/>
        </w:rPr>
      </w:pPr>
      <w:r w:rsidRPr="000814F5">
        <w:rPr>
          <w:rStyle w:val="Strong"/>
          <w:rFonts w:ascii="Times New Roman" w:hAnsi="Times New Roman" w:cs="Times New Roman"/>
          <w:b w:val="0"/>
          <w:bCs w:val="0"/>
          <w:color w:val="000000"/>
          <w:sz w:val="28"/>
          <w:szCs w:val="28"/>
          <w:lang w:val="ru-RU"/>
        </w:rPr>
        <w:t>Более безопасно распределять средства между банковским счетом и наличными на текущие расходы. Не передавайте карту, PIN-код и доступ к банковскому приложению даже людям, с которыми вы живете или работаете. Если вам предлагают подписать долговую расписку, заем или иное обязательство на непонятных условиях, не делайте этого без полного понимания последствий. Для защиты прав всегда храните расчетные документы, выписки и переписку с работодателем</w:t>
      </w:r>
      <w:r w:rsidR="001462C0" w:rsidRPr="001462C0">
        <w:rPr>
          <w:rStyle w:val="Strong"/>
          <w:rFonts w:ascii="Times New Roman" w:hAnsi="Times New Roman" w:cs="Times New Roman"/>
          <w:b w:val="0"/>
          <w:bCs w:val="0"/>
          <w:color w:val="000000"/>
          <w:sz w:val="28"/>
          <w:szCs w:val="28"/>
          <w:lang w:val="ru-RU"/>
        </w:rPr>
        <w:t>.</w:t>
      </w:r>
      <w:r w:rsidR="001462C0">
        <w:rPr>
          <w:rStyle w:val="Strong"/>
          <w:color w:val="000000"/>
          <w:sz w:val="28"/>
          <w:szCs w:val="28"/>
          <w:lang w:val="ru-RU"/>
        </w:rPr>
        <w:br w:type="page"/>
      </w:r>
    </w:p>
    <w:p w14:paraId="3F288694" w14:textId="5DFD4E6B" w:rsidR="00C667DE" w:rsidRPr="00C667DE" w:rsidRDefault="00C667DE" w:rsidP="00253335">
      <w:pPr>
        <w:pStyle w:val="Heading1"/>
        <w:rPr>
          <w:rStyle w:val="Strong"/>
          <w:b/>
          <w:bCs w:val="0"/>
        </w:rPr>
      </w:pPr>
      <w:bookmarkStart w:id="6" w:name="_Toc225248827"/>
      <w:r w:rsidRPr="00C667DE">
        <w:rPr>
          <w:rStyle w:val="Strong"/>
          <w:b/>
          <w:bCs w:val="0"/>
        </w:rPr>
        <w:lastRenderedPageBreak/>
        <w:t>Уполномоченные органы и горячие линии (куда обращаться при проблемах)</w:t>
      </w:r>
      <w:bookmarkEnd w:id="6"/>
    </w:p>
    <w:p w14:paraId="5FD16604" w14:textId="77777777" w:rsidR="008C5CAD" w:rsidRPr="008C5CAD" w:rsidRDefault="008C5CAD" w:rsidP="008C5CAD">
      <w:pPr>
        <w:pStyle w:val="NormalWeb"/>
        <w:jc w:val="center"/>
        <w:rPr>
          <w:rStyle w:val="Strong"/>
          <w:color w:val="000000"/>
          <w:sz w:val="28"/>
          <w:szCs w:val="28"/>
          <w:lang w:val="ru-RU"/>
        </w:rPr>
      </w:pPr>
      <w:r w:rsidRPr="008C5CAD">
        <w:rPr>
          <w:rStyle w:val="Strong"/>
          <w:color w:val="000000"/>
          <w:sz w:val="28"/>
          <w:szCs w:val="28"/>
          <w:lang w:val="ru-RU"/>
        </w:rPr>
        <w:t>Миграционные вопросы</w:t>
      </w:r>
    </w:p>
    <w:p w14:paraId="7F438A81" w14:textId="77777777" w:rsidR="008C5CAD" w:rsidRPr="008C5CAD" w:rsidRDefault="008C5CAD" w:rsidP="008C5CAD">
      <w:pPr>
        <w:pStyle w:val="NormalWeb"/>
        <w:ind w:firstLine="720"/>
        <w:jc w:val="both"/>
        <w:rPr>
          <w:rStyle w:val="Strong"/>
          <w:b w:val="0"/>
          <w:bCs w:val="0"/>
          <w:color w:val="000000"/>
          <w:sz w:val="28"/>
          <w:szCs w:val="28"/>
          <w:lang w:val="ru-RU"/>
        </w:rPr>
      </w:pPr>
      <w:r w:rsidRPr="008C5CAD">
        <w:rPr>
          <w:rStyle w:val="Strong"/>
          <w:b w:val="0"/>
          <w:bCs w:val="0"/>
          <w:color w:val="000000"/>
          <w:sz w:val="28"/>
          <w:szCs w:val="28"/>
          <w:lang w:val="ru-RU"/>
        </w:rPr>
        <w:t xml:space="preserve">По вопросам пребывания иностранцев, документов и процедур следует обращаться в Министерство внутренних дел Чешской Республики, в том числе в Client Centre </w:t>
      </w:r>
      <w:proofErr w:type="spellStart"/>
      <w:r w:rsidRPr="008C5CAD">
        <w:rPr>
          <w:rStyle w:val="Strong"/>
          <w:b w:val="0"/>
          <w:bCs w:val="0"/>
          <w:color w:val="000000"/>
          <w:sz w:val="28"/>
          <w:szCs w:val="28"/>
          <w:lang w:val="ru-RU"/>
        </w:rPr>
        <w:t>for</w:t>
      </w:r>
      <w:proofErr w:type="spellEnd"/>
      <w:r w:rsidRPr="008C5CAD">
        <w:rPr>
          <w:rStyle w:val="Strong"/>
          <w:b w:val="0"/>
          <w:bCs w:val="0"/>
          <w:color w:val="000000"/>
          <w:sz w:val="28"/>
          <w:szCs w:val="28"/>
          <w:lang w:val="ru-RU"/>
        </w:rPr>
        <w:t xml:space="preserve"> </w:t>
      </w:r>
      <w:proofErr w:type="spellStart"/>
      <w:r w:rsidRPr="008C5CAD">
        <w:rPr>
          <w:rStyle w:val="Strong"/>
          <w:b w:val="0"/>
          <w:bCs w:val="0"/>
          <w:color w:val="000000"/>
          <w:sz w:val="28"/>
          <w:szCs w:val="28"/>
          <w:lang w:val="ru-RU"/>
        </w:rPr>
        <w:t>Providing</w:t>
      </w:r>
      <w:proofErr w:type="spellEnd"/>
      <w:r w:rsidRPr="008C5CAD">
        <w:rPr>
          <w:rStyle w:val="Strong"/>
          <w:b w:val="0"/>
          <w:bCs w:val="0"/>
          <w:color w:val="000000"/>
          <w:sz w:val="28"/>
          <w:szCs w:val="28"/>
          <w:lang w:val="ru-RU"/>
        </w:rPr>
        <w:t xml:space="preserve"> Information </w:t>
      </w:r>
      <w:proofErr w:type="spellStart"/>
      <w:r w:rsidRPr="008C5CAD">
        <w:rPr>
          <w:rStyle w:val="Strong"/>
          <w:b w:val="0"/>
          <w:bCs w:val="0"/>
          <w:color w:val="000000"/>
          <w:sz w:val="28"/>
          <w:szCs w:val="28"/>
          <w:lang w:val="ru-RU"/>
        </w:rPr>
        <w:t>to</w:t>
      </w:r>
      <w:proofErr w:type="spellEnd"/>
      <w:r w:rsidRPr="008C5CAD">
        <w:rPr>
          <w:rStyle w:val="Strong"/>
          <w:b w:val="0"/>
          <w:bCs w:val="0"/>
          <w:color w:val="000000"/>
          <w:sz w:val="28"/>
          <w:szCs w:val="28"/>
          <w:lang w:val="ru-RU"/>
        </w:rPr>
        <w:t xml:space="preserve"> </w:t>
      </w:r>
      <w:proofErr w:type="spellStart"/>
      <w:r w:rsidRPr="008C5CAD">
        <w:rPr>
          <w:rStyle w:val="Strong"/>
          <w:b w:val="0"/>
          <w:bCs w:val="0"/>
          <w:color w:val="000000"/>
          <w:sz w:val="28"/>
          <w:szCs w:val="28"/>
          <w:lang w:val="ru-RU"/>
        </w:rPr>
        <w:t>Foreigners</w:t>
      </w:r>
      <w:proofErr w:type="spellEnd"/>
      <w:r w:rsidRPr="008C5CAD">
        <w:rPr>
          <w:rStyle w:val="Strong"/>
          <w:b w:val="0"/>
          <w:bCs w:val="0"/>
          <w:color w:val="000000"/>
          <w:sz w:val="28"/>
          <w:szCs w:val="28"/>
          <w:lang w:val="ru-RU"/>
        </w:rPr>
        <w:t xml:space="preserve">. Официальный телефон клиентского центра — +420 974 801 801, </w:t>
      </w:r>
      <w:proofErr w:type="spellStart"/>
      <w:r w:rsidRPr="008C5CAD">
        <w:rPr>
          <w:rStyle w:val="Strong"/>
          <w:b w:val="0"/>
          <w:bCs w:val="0"/>
          <w:color w:val="000000"/>
          <w:sz w:val="28"/>
          <w:szCs w:val="28"/>
          <w:lang w:val="ru-RU"/>
        </w:rPr>
        <w:t>e-mail</w:t>
      </w:r>
      <w:proofErr w:type="spellEnd"/>
      <w:r w:rsidRPr="008C5CAD">
        <w:rPr>
          <w:rStyle w:val="Strong"/>
          <w:b w:val="0"/>
          <w:bCs w:val="0"/>
          <w:color w:val="000000"/>
          <w:sz w:val="28"/>
          <w:szCs w:val="28"/>
          <w:lang w:val="ru-RU"/>
        </w:rPr>
        <w:t xml:space="preserve"> — pobyty@mv.gov.cz.</w:t>
      </w:r>
    </w:p>
    <w:p w14:paraId="5D257C02" w14:textId="77777777" w:rsidR="008C5CAD" w:rsidRPr="008C5CAD" w:rsidRDefault="008C5CAD" w:rsidP="008C5CAD">
      <w:pPr>
        <w:pStyle w:val="NormalWeb"/>
        <w:jc w:val="center"/>
        <w:rPr>
          <w:rStyle w:val="Strong"/>
          <w:color w:val="000000"/>
          <w:sz w:val="28"/>
          <w:szCs w:val="28"/>
          <w:lang w:val="ru-RU"/>
        </w:rPr>
      </w:pPr>
      <w:r w:rsidRPr="008C5CAD">
        <w:rPr>
          <w:rStyle w:val="Strong"/>
          <w:color w:val="000000"/>
          <w:sz w:val="28"/>
          <w:szCs w:val="28"/>
          <w:lang w:val="ru-RU"/>
        </w:rPr>
        <w:t>Трудовые права</w:t>
      </w:r>
    </w:p>
    <w:p w14:paraId="02135064" w14:textId="2A3DA787" w:rsidR="008C5CAD" w:rsidRPr="008C5CAD" w:rsidRDefault="008C5CAD" w:rsidP="008C5CAD">
      <w:pPr>
        <w:pStyle w:val="NormalWeb"/>
        <w:ind w:firstLine="720"/>
        <w:jc w:val="both"/>
        <w:rPr>
          <w:rStyle w:val="Strong"/>
          <w:b w:val="0"/>
          <w:bCs w:val="0"/>
          <w:color w:val="000000"/>
          <w:sz w:val="28"/>
          <w:szCs w:val="28"/>
          <w:lang w:val="ru-RU"/>
        </w:rPr>
      </w:pPr>
      <w:r w:rsidRPr="008C5CAD">
        <w:rPr>
          <w:rStyle w:val="Strong"/>
          <w:b w:val="0"/>
          <w:bCs w:val="0"/>
          <w:color w:val="000000"/>
          <w:sz w:val="28"/>
          <w:szCs w:val="28"/>
          <w:lang w:val="ru-RU"/>
        </w:rPr>
        <w:t xml:space="preserve">Контроль за соблюдением трудового законодательства осуществляет State Labour </w:t>
      </w:r>
      <w:proofErr w:type="spellStart"/>
      <w:r w:rsidRPr="008C5CAD">
        <w:rPr>
          <w:rStyle w:val="Strong"/>
          <w:b w:val="0"/>
          <w:bCs w:val="0"/>
          <w:color w:val="000000"/>
          <w:sz w:val="28"/>
          <w:szCs w:val="28"/>
          <w:lang w:val="ru-RU"/>
        </w:rPr>
        <w:t>Inspection</w:t>
      </w:r>
      <w:proofErr w:type="spellEnd"/>
      <w:r w:rsidRPr="008C5CAD">
        <w:rPr>
          <w:rStyle w:val="Strong"/>
          <w:b w:val="0"/>
          <w:bCs w:val="0"/>
          <w:color w:val="000000"/>
          <w:sz w:val="28"/>
          <w:szCs w:val="28"/>
          <w:lang w:val="ru-RU"/>
        </w:rPr>
        <w:t xml:space="preserve"> Office (</w:t>
      </w:r>
      <w:proofErr w:type="spellStart"/>
      <w:r w:rsidRPr="008C5CAD">
        <w:rPr>
          <w:rStyle w:val="Strong"/>
          <w:b w:val="0"/>
          <w:bCs w:val="0"/>
          <w:color w:val="000000"/>
          <w:sz w:val="28"/>
          <w:szCs w:val="28"/>
          <w:lang w:val="ru-RU"/>
        </w:rPr>
        <w:t>Státní</w:t>
      </w:r>
      <w:proofErr w:type="spellEnd"/>
      <w:r w:rsidRPr="008C5CAD">
        <w:rPr>
          <w:rStyle w:val="Strong"/>
          <w:b w:val="0"/>
          <w:bCs w:val="0"/>
          <w:color w:val="000000"/>
          <w:sz w:val="28"/>
          <w:szCs w:val="28"/>
          <w:lang w:val="ru-RU"/>
        </w:rPr>
        <w:t xml:space="preserve"> </w:t>
      </w:r>
      <w:proofErr w:type="spellStart"/>
      <w:r w:rsidRPr="008C5CAD">
        <w:rPr>
          <w:rStyle w:val="Strong"/>
          <w:b w:val="0"/>
          <w:bCs w:val="0"/>
          <w:color w:val="000000"/>
          <w:sz w:val="28"/>
          <w:szCs w:val="28"/>
          <w:lang w:val="ru-RU"/>
        </w:rPr>
        <w:t>úřad</w:t>
      </w:r>
      <w:proofErr w:type="spellEnd"/>
      <w:r w:rsidRPr="008C5CAD">
        <w:rPr>
          <w:rStyle w:val="Strong"/>
          <w:b w:val="0"/>
          <w:bCs w:val="0"/>
          <w:color w:val="000000"/>
          <w:sz w:val="28"/>
          <w:szCs w:val="28"/>
          <w:lang w:val="ru-RU"/>
        </w:rPr>
        <w:t xml:space="preserve"> </w:t>
      </w:r>
      <w:proofErr w:type="spellStart"/>
      <w:r w:rsidRPr="008C5CAD">
        <w:rPr>
          <w:rStyle w:val="Strong"/>
          <w:b w:val="0"/>
          <w:bCs w:val="0"/>
          <w:color w:val="000000"/>
          <w:sz w:val="28"/>
          <w:szCs w:val="28"/>
          <w:lang w:val="ru-RU"/>
        </w:rPr>
        <w:t>inspekce</w:t>
      </w:r>
      <w:proofErr w:type="spellEnd"/>
      <w:r w:rsidRPr="008C5CAD">
        <w:rPr>
          <w:rStyle w:val="Strong"/>
          <w:b w:val="0"/>
          <w:bCs w:val="0"/>
          <w:color w:val="000000"/>
          <w:sz w:val="28"/>
          <w:szCs w:val="28"/>
          <w:lang w:val="ru-RU"/>
        </w:rPr>
        <w:t xml:space="preserve"> </w:t>
      </w:r>
      <w:proofErr w:type="spellStart"/>
      <w:r w:rsidRPr="008C5CAD">
        <w:rPr>
          <w:rStyle w:val="Strong"/>
          <w:b w:val="0"/>
          <w:bCs w:val="0"/>
          <w:color w:val="000000"/>
          <w:sz w:val="28"/>
          <w:szCs w:val="28"/>
          <w:lang w:val="ru-RU"/>
        </w:rPr>
        <w:t>práce</w:t>
      </w:r>
      <w:proofErr w:type="spellEnd"/>
      <w:r w:rsidRPr="008C5CAD">
        <w:rPr>
          <w:rStyle w:val="Strong"/>
          <w:b w:val="0"/>
          <w:bCs w:val="0"/>
          <w:color w:val="000000"/>
          <w:sz w:val="28"/>
          <w:szCs w:val="28"/>
          <w:lang w:val="ru-RU"/>
        </w:rPr>
        <w:t xml:space="preserve">) и региональные инспектораты труда. Центральный контактный телефон — +420 950 179 101, </w:t>
      </w:r>
      <w:proofErr w:type="spellStart"/>
      <w:r w:rsidRPr="008C5CAD">
        <w:rPr>
          <w:rStyle w:val="Strong"/>
          <w:b w:val="0"/>
          <w:bCs w:val="0"/>
          <w:color w:val="000000"/>
          <w:sz w:val="28"/>
          <w:szCs w:val="28"/>
          <w:lang w:val="ru-RU"/>
        </w:rPr>
        <w:t>e-mail</w:t>
      </w:r>
      <w:proofErr w:type="spellEnd"/>
      <w:r w:rsidRPr="008C5CAD">
        <w:rPr>
          <w:rStyle w:val="Strong"/>
          <w:b w:val="0"/>
          <w:bCs w:val="0"/>
          <w:color w:val="000000"/>
          <w:sz w:val="28"/>
          <w:szCs w:val="28"/>
          <w:lang w:val="ru-RU"/>
        </w:rPr>
        <w:t xml:space="preserve"> — opava@suip.cz. </w:t>
      </w:r>
      <w:r>
        <w:rPr>
          <w:rStyle w:val="Strong"/>
          <w:b w:val="0"/>
          <w:bCs w:val="0"/>
          <w:color w:val="000000"/>
          <w:sz w:val="28"/>
          <w:szCs w:val="28"/>
          <w:lang w:val="ru-RU"/>
        </w:rPr>
        <w:t>О</w:t>
      </w:r>
      <w:r w:rsidRPr="008C5CAD">
        <w:rPr>
          <w:rStyle w:val="Strong"/>
          <w:b w:val="0"/>
          <w:bCs w:val="0"/>
          <w:color w:val="000000"/>
          <w:sz w:val="28"/>
          <w:szCs w:val="28"/>
          <w:lang w:val="ru-RU"/>
        </w:rPr>
        <w:t>рганы инспекции проверяют вопросы оплаты труда, рабочего времени, сверхурочной работы, незаконной занятости, дискриминации и безопасности труда.</w:t>
      </w:r>
    </w:p>
    <w:p w14:paraId="39FFC2E0" w14:textId="40522824" w:rsidR="008C5CAD" w:rsidRPr="008C5CAD" w:rsidRDefault="008C5CAD" w:rsidP="008C5CAD">
      <w:pPr>
        <w:pStyle w:val="NormalWeb"/>
        <w:jc w:val="center"/>
        <w:rPr>
          <w:rStyle w:val="Strong"/>
          <w:color w:val="000000"/>
          <w:sz w:val="28"/>
          <w:szCs w:val="28"/>
          <w:lang w:val="ru-RU"/>
        </w:rPr>
      </w:pPr>
      <w:r w:rsidRPr="008C5CAD">
        <w:rPr>
          <w:rStyle w:val="Strong"/>
          <w:color w:val="000000"/>
          <w:sz w:val="28"/>
          <w:szCs w:val="28"/>
          <w:lang w:val="ru-RU"/>
        </w:rPr>
        <w:t xml:space="preserve">Контакты </w:t>
      </w:r>
    </w:p>
    <w:p w14:paraId="23E3EE36" w14:textId="77777777" w:rsidR="008C5CAD" w:rsidRPr="008C5CAD" w:rsidRDefault="008C5CAD" w:rsidP="008C5CAD">
      <w:pPr>
        <w:pStyle w:val="NormalWeb"/>
        <w:jc w:val="both"/>
        <w:rPr>
          <w:rStyle w:val="Strong"/>
          <w:b w:val="0"/>
          <w:bCs w:val="0"/>
          <w:color w:val="000000"/>
          <w:sz w:val="28"/>
          <w:szCs w:val="28"/>
          <w:lang w:val="ru-RU"/>
        </w:rPr>
      </w:pPr>
      <w:r w:rsidRPr="008C5CAD">
        <w:rPr>
          <w:rStyle w:val="Strong"/>
          <w:b w:val="0"/>
          <w:bCs w:val="0"/>
          <w:color w:val="000000"/>
          <w:sz w:val="28"/>
          <w:szCs w:val="28"/>
          <w:lang w:val="ru-RU"/>
        </w:rPr>
        <w:t xml:space="preserve">• Министерство внутренних дел / Client Centre </w:t>
      </w:r>
      <w:proofErr w:type="spellStart"/>
      <w:r w:rsidRPr="008C5CAD">
        <w:rPr>
          <w:rStyle w:val="Strong"/>
          <w:b w:val="0"/>
          <w:bCs w:val="0"/>
          <w:color w:val="000000"/>
          <w:sz w:val="28"/>
          <w:szCs w:val="28"/>
          <w:lang w:val="ru-RU"/>
        </w:rPr>
        <w:t>for</w:t>
      </w:r>
      <w:proofErr w:type="spellEnd"/>
      <w:r w:rsidRPr="008C5CAD">
        <w:rPr>
          <w:rStyle w:val="Strong"/>
          <w:b w:val="0"/>
          <w:bCs w:val="0"/>
          <w:color w:val="000000"/>
          <w:sz w:val="28"/>
          <w:szCs w:val="28"/>
          <w:lang w:val="ru-RU"/>
        </w:rPr>
        <w:t xml:space="preserve"> </w:t>
      </w:r>
      <w:proofErr w:type="spellStart"/>
      <w:r w:rsidRPr="008C5CAD">
        <w:rPr>
          <w:rStyle w:val="Strong"/>
          <w:b w:val="0"/>
          <w:bCs w:val="0"/>
          <w:color w:val="000000"/>
          <w:sz w:val="28"/>
          <w:szCs w:val="28"/>
          <w:lang w:val="ru-RU"/>
        </w:rPr>
        <w:t>Foreigners</w:t>
      </w:r>
      <w:proofErr w:type="spellEnd"/>
      <w:r w:rsidRPr="008C5CAD">
        <w:rPr>
          <w:rStyle w:val="Strong"/>
          <w:b w:val="0"/>
          <w:bCs w:val="0"/>
          <w:color w:val="000000"/>
          <w:sz w:val="28"/>
          <w:szCs w:val="28"/>
          <w:lang w:val="ru-RU"/>
        </w:rPr>
        <w:t xml:space="preserve"> — телефон: +420 974 801 801; </w:t>
      </w:r>
      <w:proofErr w:type="spellStart"/>
      <w:r w:rsidRPr="008C5CAD">
        <w:rPr>
          <w:rStyle w:val="Strong"/>
          <w:b w:val="0"/>
          <w:bCs w:val="0"/>
          <w:color w:val="000000"/>
          <w:sz w:val="28"/>
          <w:szCs w:val="28"/>
          <w:lang w:val="ru-RU"/>
        </w:rPr>
        <w:t>e-mail</w:t>
      </w:r>
      <w:proofErr w:type="spellEnd"/>
      <w:r w:rsidRPr="008C5CAD">
        <w:rPr>
          <w:rStyle w:val="Strong"/>
          <w:b w:val="0"/>
          <w:bCs w:val="0"/>
          <w:color w:val="000000"/>
          <w:sz w:val="28"/>
          <w:szCs w:val="28"/>
          <w:lang w:val="ru-RU"/>
        </w:rPr>
        <w:t>: pobyty@mv.gov.cz.</w:t>
      </w:r>
    </w:p>
    <w:p w14:paraId="0A6DEC6D" w14:textId="7A364822" w:rsidR="00AD1FAF" w:rsidRPr="00C667DE" w:rsidRDefault="008C5CAD" w:rsidP="008C5CAD">
      <w:pPr>
        <w:pStyle w:val="NormalWeb"/>
        <w:jc w:val="both"/>
        <w:rPr>
          <w:b/>
          <w:bCs/>
          <w:color w:val="000000"/>
          <w:sz w:val="28"/>
          <w:szCs w:val="28"/>
          <w:lang w:val="ru-RU"/>
        </w:rPr>
      </w:pPr>
      <w:r w:rsidRPr="008C5CAD">
        <w:rPr>
          <w:rStyle w:val="Strong"/>
          <w:b w:val="0"/>
          <w:bCs w:val="0"/>
          <w:color w:val="000000"/>
          <w:sz w:val="28"/>
          <w:szCs w:val="28"/>
          <w:lang w:val="ru-RU"/>
        </w:rPr>
        <w:t xml:space="preserve">• State Labour </w:t>
      </w:r>
      <w:proofErr w:type="spellStart"/>
      <w:r w:rsidRPr="008C5CAD">
        <w:rPr>
          <w:rStyle w:val="Strong"/>
          <w:b w:val="0"/>
          <w:bCs w:val="0"/>
          <w:color w:val="000000"/>
          <w:sz w:val="28"/>
          <w:szCs w:val="28"/>
          <w:lang w:val="ru-RU"/>
        </w:rPr>
        <w:t>Inspection</w:t>
      </w:r>
      <w:proofErr w:type="spellEnd"/>
      <w:r w:rsidRPr="008C5CAD">
        <w:rPr>
          <w:rStyle w:val="Strong"/>
          <w:b w:val="0"/>
          <w:bCs w:val="0"/>
          <w:color w:val="000000"/>
          <w:sz w:val="28"/>
          <w:szCs w:val="28"/>
          <w:lang w:val="ru-RU"/>
        </w:rPr>
        <w:t xml:space="preserve"> Office — телефон: +420 950 179 101; </w:t>
      </w:r>
      <w:proofErr w:type="spellStart"/>
      <w:r w:rsidRPr="008C5CAD">
        <w:rPr>
          <w:rStyle w:val="Strong"/>
          <w:b w:val="0"/>
          <w:bCs w:val="0"/>
          <w:color w:val="000000"/>
          <w:sz w:val="28"/>
          <w:szCs w:val="28"/>
          <w:lang w:val="ru-RU"/>
        </w:rPr>
        <w:t>e-mail</w:t>
      </w:r>
      <w:proofErr w:type="spellEnd"/>
      <w:r w:rsidRPr="008C5CAD">
        <w:rPr>
          <w:rStyle w:val="Strong"/>
          <w:b w:val="0"/>
          <w:bCs w:val="0"/>
          <w:color w:val="000000"/>
          <w:sz w:val="28"/>
          <w:szCs w:val="28"/>
          <w:lang w:val="ru-RU"/>
        </w:rPr>
        <w:t>: opava@suip.cz.</w:t>
      </w:r>
    </w:p>
    <w:p w14:paraId="3613CA65" w14:textId="77777777" w:rsidR="001462C0" w:rsidRDefault="001462C0">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30485265" w14:textId="42D4F538" w:rsidR="00C667DE" w:rsidRPr="00C667DE" w:rsidRDefault="00C667DE" w:rsidP="00253335">
      <w:pPr>
        <w:pStyle w:val="Heading1"/>
        <w:rPr>
          <w:rStyle w:val="Strong"/>
          <w:b/>
        </w:rPr>
      </w:pPr>
      <w:bookmarkStart w:id="7" w:name="_Toc225248828"/>
      <w:r w:rsidRPr="00C667DE">
        <w:rPr>
          <w:rStyle w:val="Strong"/>
          <w:b/>
        </w:rPr>
        <w:lastRenderedPageBreak/>
        <w:t xml:space="preserve">Загранучреждения кыргызской Республики </w:t>
      </w:r>
      <w:r w:rsidR="00477466">
        <w:rPr>
          <w:rStyle w:val="Strong"/>
          <w:b/>
        </w:rPr>
        <w:t>и ДИАСПОРАЛЬНЫЕ ОРГАНИЗАЦИИ</w:t>
      </w:r>
      <w:r w:rsidRPr="00C667DE">
        <w:rPr>
          <w:rStyle w:val="Strong"/>
          <w:b/>
        </w:rPr>
        <w:t xml:space="preserve"> (адреса и телефоны)</w:t>
      </w:r>
      <w:bookmarkEnd w:id="7"/>
    </w:p>
    <w:p w14:paraId="6D4CA64A" w14:textId="484DA7E0" w:rsidR="00406626" w:rsidRPr="00406626" w:rsidRDefault="00406626" w:rsidP="00406626">
      <w:pPr>
        <w:pStyle w:val="NormalWeb"/>
        <w:spacing w:before="0" w:after="0"/>
        <w:ind w:firstLine="720"/>
        <w:jc w:val="both"/>
        <w:rPr>
          <w:rStyle w:val="Strong"/>
          <w:b w:val="0"/>
          <w:bCs w:val="0"/>
          <w:color w:val="000000"/>
          <w:sz w:val="28"/>
          <w:szCs w:val="28"/>
          <w:lang w:val="ru-RU"/>
        </w:rPr>
      </w:pPr>
      <w:r w:rsidRPr="00406626">
        <w:rPr>
          <w:rStyle w:val="Strong"/>
          <w:b w:val="0"/>
          <w:bCs w:val="0"/>
          <w:color w:val="000000"/>
          <w:sz w:val="28"/>
          <w:szCs w:val="28"/>
          <w:lang w:val="ru-RU"/>
        </w:rPr>
        <w:t>В Чешской Республике действует Почетное консульство Кыргызской Республики в Праге.</w:t>
      </w:r>
    </w:p>
    <w:p w14:paraId="30945A72" w14:textId="77777777" w:rsidR="00406626" w:rsidRPr="00406626" w:rsidRDefault="00406626" w:rsidP="00406626">
      <w:pPr>
        <w:pStyle w:val="NormalWeb"/>
        <w:spacing w:before="0" w:after="0"/>
        <w:jc w:val="center"/>
        <w:rPr>
          <w:rStyle w:val="Strong"/>
          <w:color w:val="000000"/>
          <w:sz w:val="28"/>
          <w:szCs w:val="28"/>
          <w:lang w:val="ru-RU"/>
        </w:rPr>
      </w:pPr>
      <w:r w:rsidRPr="00406626">
        <w:rPr>
          <w:rStyle w:val="Strong"/>
          <w:color w:val="000000"/>
          <w:sz w:val="28"/>
          <w:szCs w:val="28"/>
          <w:lang w:val="ru-RU"/>
        </w:rPr>
        <w:t>Почетное консульство Кыргызской Республики в Чешской Республике (Прага)</w:t>
      </w:r>
    </w:p>
    <w:p w14:paraId="465EA11A" w14:textId="77777777" w:rsidR="00406626" w:rsidRPr="00406626" w:rsidRDefault="00406626" w:rsidP="00406626">
      <w:pPr>
        <w:pStyle w:val="NormalWeb"/>
        <w:spacing w:before="0" w:after="0"/>
        <w:jc w:val="both"/>
        <w:rPr>
          <w:rStyle w:val="Strong"/>
          <w:b w:val="0"/>
          <w:bCs w:val="0"/>
          <w:color w:val="000000"/>
          <w:sz w:val="28"/>
          <w:szCs w:val="28"/>
          <w:lang w:val="ru-RU"/>
        </w:rPr>
      </w:pPr>
      <w:r w:rsidRPr="00406626">
        <w:rPr>
          <w:rStyle w:val="Strong"/>
          <w:b w:val="0"/>
          <w:bCs w:val="0"/>
          <w:color w:val="000000"/>
          <w:sz w:val="28"/>
          <w:szCs w:val="28"/>
          <w:lang w:val="ru-RU"/>
        </w:rPr>
        <w:t xml:space="preserve">• Адрес: Na </w:t>
      </w:r>
      <w:proofErr w:type="spellStart"/>
      <w:r w:rsidRPr="00406626">
        <w:rPr>
          <w:rStyle w:val="Strong"/>
          <w:b w:val="0"/>
          <w:bCs w:val="0"/>
          <w:color w:val="000000"/>
          <w:sz w:val="28"/>
          <w:szCs w:val="28"/>
          <w:lang w:val="ru-RU"/>
        </w:rPr>
        <w:t>Příkopě</w:t>
      </w:r>
      <w:proofErr w:type="spellEnd"/>
      <w:r w:rsidRPr="00406626">
        <w:rPr>
          <w:rStyle w:val="Strong"/>
          <w:b w:val="0"/>
          <w:bCs w:val="0"/>
          <w:color w:val="000000"/>
          <w:sz w:val="28"/>
          <w:szCs w:val="28"/>
          <w:lang w:val="ru-RU"/>
        </w:rPr>
        <w:t xml:space="preserve"> 1047/17, 110 00 </w:t>
      </w:r>
      <w:proofErr w:type="spellStart"/>
      <w:r w:rsidRPr="00406626">
        <w:rPr>
          <w:rStyle w:val="Strong"/>
          <w:b w:val="0"/>
          <w:bCs w:val="0"/>
          <w:color w:val="000000"/>
          <w:sz w:val="28"/>
          <w:szCs w:val="28"/>
          <w:lang w:val="ru-RU"/>
        </w:rPr>
        <w:t>Praha</w:t>
      </w:r>
      <w:proofErr w:type="spellEnd"/>
      <w:r w:rsidRPr="00406626">
        <w:rPr>
          <w:rStyle w:val="Strong"/>
          <w:b w:val="0"/>
          <w:bCs w:val="0"/>
          <w:color w:val="000000"/>
          <w:sz w:val="28"/>
          <w:szCs w:val="28"/>
          <w:lang w:val="ru-RU"/>
        </w:rPr>
        <w:t xml:space="preserve"> 1</w:t>
      </w:r>
    </w:p>
    <w:p w14:paraId="37574C8B" w14:textId="77777777" w:rsidR="00406626" w:rsidRPr="00406626" w:rsidRDefault="00406626" w:rsidP="00406626">
      <w:pPr>
        <w:pStyle w:val="NormalWeb"/>
        <w:spacing w:before="0" w:after="0"/>
        <w:jc w:val="both"/>
        <w:rPr>
          <w:rStyle w:val="Strong"/>
          <w:b w:val="0"/>
          <w:bCs w:val="0"/>
          <w:color w:val="000000"/>
          <w:sz w:val="28"/>
          <w:szCs w:val="28"/>
          <w:lang w:val="ru-RU"/>
        </w:rPr>
      </w:pPr>
      <w:r w:rsidRPr="00406626">
        <w:rPr>
          <w:rStyle w:val="Strong"/>
          <w:b w:val="0"/>
          <w:bCs w:val="0"/>
          <w:color w:val="000000"/>
          <w:sz w:val="28"/>
          <w:szCs w:val="28"/>
          <w:lang w:val="ru-RU"/>
        </w:rPr>
        <w:t>• Телефон: 775 294 011</w:t>
      </w:r>
    </w:p>
    <w:p w14:paraId="2B205221" w14:textId="77777777" w:rsidR="00406626" w:rsidRPr="00406626" w:rsidRDefault="00406626" w:rsidP="00406626">
      <w:pPr>
        <w:pStyle w:val="NormalWeb"/>
        <w:spacing w:before="0" w:after="0"/>
        <w:jc w:val="both"/>
        <w:rPr>
          <w:rStyle w:val="Strong"/>
          <w:b w:val="0"/>
          <w:bCs w:val="0"/>
          <w:color w:val="000000"/>
          <w:sz w:val="28"/>
          <w:szCs w:val="28"/>
          <w:lang w:val="ru-RU"/>
        </w:rPr>
      </w:pPr>
      <w:r w:rsidRPr="00406626">
        <w:rPr>
          <w:rStyle w:val="Strong"/>
          <w:b w:val="0"/>
          <w:bCs w:val="0"/>
          <w:color w:val="000000"/>
          <w:sz w:val="28"/>
          <w:szCs w:val="28"/>
          <w:lang w:val="ru-RU"/>
        </w:rPr>
        <w:t>• Почта: honorarnikonzulat@seznam.cz</w:t>
      </w:r>
    </w:p>
    <w:p w14:paraId="11FB8978" w14:textId="77777777" w:rsidR="00406626" w:rsidRPr="00406626" w:rsidRDefault="00406626" w:rsidP="00406626">
      <w:pPr>
        <w:pStyle w:val="NormalWeb"/>
        <w:spacing w:before="0" w:after="0"/>
        <w:jc w:val="both"/>
        <w:rPr>
          <w:rStyle w:val="Strong"/>
          <w:b w:val="0"/>
          <w:bCs w:val="0"/>
          <w:color w:val="000000"/>
          <w:sz w:val="28"/>
          <w:szCs w:val="28"/>
          <w:lang w:val="ru-RU"/>
        </w:rPr>
      </w:pPr>
      <w:r w:rsidRPr="00406626">
        <w:rPr>
          <w:rStyle w:val="Strong"/>
          <w:b w:val="0"/>
          <w:bCs w:val="0"/>
          <w:color w:val="000000"/>
          <w:sz w:val="28"/>
          <w:szCs w:val="28"/>
          <w:lang w:val="ru-RU"/>
        </w:rPr>
        <w:t xml:space="preserve">• Почетный консул: </w:t>
      </w:r>
      <w:proofErr w:type="spellStart"/>
      <w:r w:rsidRPr="00406626">
        <w:rPr>
          <w:rStyle w:val="Strong"/>
          <w:b w:val="0"/>
          <w:bCs w:val="0"/>
          <w:color w:val="000000"/>
          <w:sz w:val="28"/>
          <w:szCs w:val="28"/>
          <w:lang w:val="ru-RU"/>
        </w:rPr>
        <w:t>Mrs</w:t>
      </w:r>
      <w:proofErr w:type="spellEnd"/>
      <w:r w:rsidRPr="00406626">
        <w:rPr>
          <w:rStyle w:val="Strong"/>
          <w:b w:val="0"/>
          <w:bCs w:val="0"/>
          <w:color w:val="000000"/>
          <w:sz w:val="28"/>
          <w:szCs w:val="28"/>
          <w:lang w:val="ru-RU"/>
        </w:rPr>
        <w:t xml:space="preserve">. </w:t>
      </w:r>
      <w:proofErr w:type="spellStart"/>
      <w:r w:rsidRPr="00406626">
        <w:rPr>
          <w:rStyle w:val="Strong"/>
          <w:b w:val="0"/>
          <w:bCs w:val="0"/>
          <w:color w:val="000000"/>
          <w:sz w:val="28"/>
          <w:szCs w:val="28"/>
          <w:lang w:val="ru-RU"/>
        </w:rPr>
        <w:t>Saadatkan</w:t>
      </w:r>
      <w:proofErr w:type="spellEnd"/>
      <w:r w:rsidRPr="00406626">
        <w:rPr>
          <w:rStyle w:val="Strong"/>
          <w:b w:val="0"/>
          <w:bCs w:val="0"/>
          <w:color w:val="000000"/>
          <w:sz w:val="28"/>
          <w:szCs w:val="28"/>
          <w:lang w:val="ru-RU"/>
        </w:rPr>
        <w:t xml:space="preserve"> </w:t>
      </w:r>
      <w:proofErr w:type="spellStart"/>
      <w:r w:rsidRPr="00406626">
        <w:rPr>
          <w:rStyle w:val="Strong"/>
          <w:b w:val="0"/>
          <w:bCs w:val="0"/>
          <w:color w:val="000000"/>
          <w:sz w:val="28"/>
          <w:szCs w:val="28"/>
          <w:lang w:val="ru-RU"/>
        </w:rPr>
        <w:t>Daminova</w:t>
      </w:r>
      <w:proofErr w:type="spellEnd"/>
    </w:p>
    <w:p w14:paraId="2821C6C9" w14:textId="46D71CE4" w:rsidR="00C667DE" w:rsidRPr="00C667DE" w:rsidRDefault="00406626" w:rsidP="00406626">
      <w:pPr>
        <w:pStyle w:val="NormalWeb"/>
        <w:spacing w:before="0" w:beforeAutospacing="0" w:after="0" w:afterAutospacing="0"/>
        <w:jc w:val="both"/>
        <w:rPr>
          <w:rStyle w:val="Strong"/>
          <w:b w:val="0"/>
          <w:bCs w:val="0"/>
          <w:color w:val="000000"/>
          <w:sz w:val="28"/>
          <w:szCs w:val="28"/>
          <w:lang w:val="ru-RU"/>
        </w:rPr>
      </w:pPr>
      <w:r w:rsidRPr="00406626">
        <w:rPr>
          <w:rStyle w:val="Strong"/>
          <w:b w:val="0"/>
          <w:bCs w:val="0"/>
          <w:color w:val="000000"/>
          <w:sz w:val="28"/>
          <w:szCs w:val="28"/>
          <w:lang w:val="ru-RU"/>
        </w:rPr>
        <w:t>• Прием: по предварительной договоренности</w:t>
      </w:r>
    </w:p>
    <w:p w14:paraId="32D3C538"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0141B1AA" w14:textId="77777777" w:rsidR="00C667DE" w:rsidRPr="00C667DE" w:rsidRDefault="00C667DE" w:rsidP="00253335">
      <w:pPr>
        <w:pStyle w:val="Heading1"/>
      </w:pPr>
      <w:bookmarkStart w:id="8" w:name="_Toc225248829"/>
      <w:r w:rsidRPr="00C667DE">
        <w:lastRenderedPageBreak/>
        <w:t>Международные организации, защищающие права работников</w:t>
      </w:r>
      <w:bookmarkEnd w:id="8"/>
    </w:p>
    <w:p w14:paraId="364AE7BC" w14:textId="77777777" w:rsidR="00865851" w:rsidRPr="00865851" w:rsidRDefault="00865851" w:rsidP="00865851">
      <w:pPr>
        <w:pStyle w:val="NormalWeb"/>
        <w:ind w:firstLine="720"/>
        <w:jc w:val="both"/>
        <w:rPr>
          <w:color w:val="000000"/>
          <w:sz w:val="28"/>
          <w:szCs w:val="28"/>
          <w:lang w:val="ru-RU"/>
        </w:rPr>
      </w:pPr>
      <w:r w:rsidRPr="00865851">
        <w:rPr>
          <w:color w:val="000000"/>
          <w:sz w:val="28"/>
          <w:szCs w:val="28"/>
          <w:lang w:val="ru-RU"/>
        </w:rPr>
        <w:t xml:space="preserve">В Чешской Республике при вопросах защиты прав трудящихся-мигрантов полезно ориентироваться на МОТ и МОМ Чехия. Деятельность МОТ по Чехии координируется через офис по Центральной и Восточной Европе в Будапеште. МОМ Чехия ведет отдельное направление </w:t>
      </w:r>
      <w:proofErr w:type="spellStart"/>
      <w:r w:rsidRPr="00865851">
        <w:rPr>
          <w:color w:val="000000"/>
          <w:sz w:val="28"/>
          <w:szCs w:val="28"/>
          <w:lang w:val="ru-RU"/>
        </w:rPr>
        <w:t>labour</w:t>
      </w:r>
      <w:proofErr w:type="spellEnd"/>
      <w:r w:rsidRPr="00865851">
        <w:rPr>
          <w:color w:val="000000"/>
          <w:sz w:val="28"/>
          <w:szCs w:val="28"/>
          <w:lang w:val="ru-RU"/>
        </w:rPr>
        <w:t xml:space="preserve"> </w:t>
      </w:r>
      <w:proofErr w:type="spellStart"/>
      <w:r w:rsidRPr="00865851">
        <w:rPr>
          <w:color w:val="000000"/>
          <w:sz w:val="28"/>
          <w:szCs w:val="28"/>
          <w:lang w:val="ru-RU"/>
        </w:rPr>
        <w:t>migration</w:t>
      </w:r>
      <w:proofErr w:type="spellEnd"/>
      <w:r w:rsidRPr="00865851">
        <w:rPr>
          <w:color w:val="000000"/>
          <w:sz w:val="28"/>
          <w:szCs w:val="28"/>
          <w:lang w:val="ru-RU"/>
        </w:rPr>
        <w:t>, где прямо говорится о содействии формированию системы привлечения иностранной рабочей силы, снижающей незаконную занятость и полезной как для иностранцев, так и для чешского общества. В 2025 году МОМ Чехия также сообщала о совместной работе с Государственной инспекцией труда по усилению защиты мигрантов-работников.</w:t>
      </w:r>
    </w:p>
    <w:p w14:paraId="2A9C9B18" w14:textId="72A8FA20" w:rsidR="00C667DE" w:rsidRPr="00865851" w:rsidRDefault="00865851" w:rsidP="00865851">
      <w:pPr>
        <w:pStyle w:val="NormalWeb"/>
        <w:ind w:firstLine="720"/>
        <w:jc w:val="both"/>
        <w:rPr>
          <w:color w:val="000000"/>
          <w:sz w:val="28"/>
          <w:szCs w:val="28"/>
          <w:lang w:val="en-US"/>
        </w:rPr>
      </w:pPr>
      <w:r w:rsidRPr="00865851">
        <w:rPr>
          <w:color w:val="000000"/>
          <w:sz w:val="28"/>
          <w:szCs w:val="28"/>
          <w:lang w:val="ru-RU"/>
        </w:rPr>
        <w:t>Это означает, что при признаках эксплуатации, нелегального использования труда, нарушений при найме или проблемах с работодателем международные структуры могут помочь с консультацией и объяснением, куда обращаться дальше. Но жалобы по существу трудового спора, миграционного статуса или зарплаты должны подаваться в официальные чешские органы.</w:t>
      </w:r>
    </w:p>
    <w:p w14:paraId="54F6B1E6"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171397A7" w14:textId="601872FF" w:rsidR="00C667DE" w:rsidRPr="00C667DE" w:rsidRDefault="00C667DE" w:rsidP="00253335">
      <w:pPr>
        <w:pStyle w:val="Heading1"/>
      </w:pPr>
      <w:bookmarkStart w:id="9" w:name="_Toc225248830"/>
      <w:r w:rsidRPr="00C667DE">
        <w:lastRenderedPageBreak/>
        <w:t>Социокультурные особенности</w:t>
      </w:r>
      <w:bookmarkEnd w:id="9"/>
      <w:r w:rsidRPr="00C667DE">
        <w:t xml:space="preserve"> </w:t>
      </w:r>
    </w:p>
    <w:p w14:paraId="06DE6258" w14:textId="77777777" w:rsidR="005D03E0" w:rsidRPr="005D03E0" w:rsidRDefault="005D03E0" w:rsidP="005D03E0">
      <w:pPr>
        <w:pStyle w:val="NormalWeb"/>
        <w:ind w:firstLine="720"/>
        <w:jc w:val="both"/>
        <w:rPr>
          <w:color w:val="000000"/>
          <w:sz w:val="28"/>
          <w:szCs w:val="28"/>
          <w:lang w:val="ru-RU"/>
        </w:rPr>
      </w:pPr>
      <w:r w:rsidRPr="005D03E0">
        <w:rPr>
          <w:color w:val="000000"/>
          <w:sz w:val="28"/>
          <w:szCs w:val="28"/>
          <w:lang w:val="ru-RU"/>
        </w:rPr>
        <w:t>В Чешской Республике большое значение имеют соблюдение правил, понятные договоренности и законность пребывания и работы. Для иностранцев даже предусмотрены адаптационно-интеграционные и социокультурные курсы, цель которых — помочь быстрее понять чешское общество, повседневные нормы, права и обязанности. Это показывает, что в стране ожидается уважение к установленному порядку, документам, срокам и официальным процедурам.</w:t>
      </w:r>
    </w:p>
    <w:p w14:paraId="3DB90953" w14:textId="1C6F7235" w:rsidR="00C667DE" w:rsidRDefault="005D03E0" w:rsidP="005D03E0">
      <w:pPr>
        <w:pStyle w:val="NormalWeb"/>
        <w:ind w:firstLine="720"/>
        <w:jc w:val="both"/>
        <w:rPr>
          <w:color w:val="000000"/>
          <w:sz w:val="28"/>
          <w:szCs w:val="28"/>
          <w:lang w:val="ru-RU"/>
        </w:rPr>
      </w:pPr>
      <w:r w:rsidRPr="005D03E0">
        <w:rPr>
          <w:color w:val="000000"/>
          <w:sz w:val="28"/>
          <w:szCs w:val="28"/>
          <w:lang w:val="ru-RU"/>
        </w:rPr>
        <w:t>На рабочем месте важно соблюдать условия договора, трудовую дисциплину, правила охраны труда и уважительно общаться с коллегами и руководством. Полезно заранее уточнить не только рабочие условия, но и бытовые вопросы: где вы будете жить, насколько далеко жилье находится от работы, кто оплачивает проживание и транспорт, а также есть ли медицинская страховка и какие документы нужно всегда иметь при себе.</w:t>
      </w:r>
    </w:p>
    <w:p w14:paraId="7EA78AF1"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7C8A3EED" w14:textId="77777777" w:rsidR="00DB3199" w:rsidRPr="00DB3199" w:rsidRDefault="00DB3199" w:rsidP="00253335">
      <w:pPr>
        <w:pStyle w:val="Heading1"/>
      </w:pPr>
      <w:bookmarkStart w:id="10" w:name="_Toc225248831"/>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5E9D0235"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486A8BB0"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3A7DB003"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02D62B1A"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6D4026E9"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5121A7C4"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132DE2FF" w14:textId="4D942E09"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обратитесь в</w:t>
      </w:r>
      <w:r w:rsidR="006620F4">
        <w:rPr>
          <w:color w:val="000000"/>
          <w:sz w:val="28"/>
          <w:szCs w:val="28"/>
          <w:lang w:val="ru-RU"/>
        </w:rPr>
        <w:t xml:space="preserve"> правоохранительные органы Чешской Республики</w:t>
      </w:r>
      <w:r w:rsidRPr="00DB3199">
        <w:rPr>
          <w:color w:val="000000"/>
          <w:sz w:val="28"/>
          <w:szCs w:val="28"/>
          <w:lang w:val="ru-RU"/>
        </w:rPr>
        <w:t xml:space="preserve"> (при угрозе жизни/насилия) и/или в инспекцию труда (при трудовых нарушениях);</w:t>
      </w:r>
    </w:p>
    <w:p w14:paraId="626A0D7A"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1993EE0B"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5B1FE4FA" w14:textId="77777777" w:rsidR="00DB3199" w:rsidRPr="00DB3199" w:rsidRDefault="00DB3199" w:rsidP="00253335">
      <w:pPr>
        <w:pStyle w:val="Heading1"/>
      </w:pPr>
      <w:bookmarkStart w:id="11" w:name="_Toc225248832"/>
      <w:r w:rsidRPr="00DB3199">
        <w:lastRenderedPageBreak/>
        <w:t>Требования воинского учета военнообязанных и призывников Кыргызской Республики</w:t>
      </w:r>
      <w:bookmarkEnd w:id="11"/>
    </w:p>
    <w:p w14:paraId="71A02182"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572BBB28" w14:textId="77777777" w:rsidR="00DB3199" w:rsidRDefault="00DB3199" w:rsidP="00DB3199">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3DA932B8" w14:textId="457FB38E" w:rsidR="001612ED" w:rsidRPr="006620F4" w:rsidRDefault="001612ED" w:rsidP="00DB3199">
      <w:pPr>
        <w:rPr>
          <w:rFonts w:ascii="Times New Roman" w:eastAsia="Times New Roman" w:hAnsi="Times New Roman" w:cs="Times New Roman"/>
          <w:b/>
          <w:bCs/>
          <w:color w:val="000000"/>
          <w:sz w:val="28"/>
          <w:szCs w:val="28"/>
          <w:lang w:val="ru-RU"/>
        </w:rPr>
      </w:pPr>
    </w:p>
    <w:sectPr w:rsidR="001612ED" w:rsidRPr="006620F4"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58"/>
    <w:rsid w:val="00080143"/>
    <w:rsid w:val="000814F5"/>
    <w:rsid w:val="00093D84"/>
    <w:rsid w:val="000F3BE2"/>
    <w:rsid w:val="001462C0"/>
    <w:rsid w:val="001612ED"/>
    <w:rsid w:val="00253335"/>
    <w:rsid w:val="002A4C87"/>
    <w:rsid w:val="002E0FD4"/>
    <w:rsid w:val="003A2A0C"/>
    <w:rsid w:val="00406626"/>
    <w:rsid w:val="00477466"/>
    <w:rsid w:val="00480B17"/>
    <w:rsid w:val="0055328F"/>
    <w:rsid w:val="005D03E0"/>
    <w:rsid w:val="00632073"/>
    <w:rsid w:val="006620F4"/>
    <w:rsid w:val="00681A6E"/>
    <w:rsid w:val="0068358C"/>
    <w:rsid w:val="006C6E8F"/>
    <w:rsid w:val="007C7FEC"/>
    <w:rsid w:val="008163E8"/>
    <w:rsid w:val="00865851"/>
    <w:rsid w:val="008C5CAD"/>
    <w:rsid w:val="00982173"/>
    <w:rsid w:val="009C3581"/>
    <w:rsid w:val="009D0558"/>
    <w:rsid w:val="00A14413"/>
    <w:rsid w:val="00AD1FAF"/>
    <w:rsid w:val="00B53C6E"/>
    <w:rsid w:val="00B67A16"/>
    <w:rsid w:val="00C4116E"/>
    <w:rsid w:val="00C667DE"/>
    <w:rsid w:val="00DB3199"/>
    <w:rsid w:val="00E6428D"/>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DB80"/>
  <w15:chartTrackingRefBased/>
  <w15:docId w15:val="{FEFF77DD-64C7-F44C-9CB5-81A5A971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12</TotalTime>
  <Pages>14</Pages>
  <Words>2112</Words>
  <Characters>12039</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3</cp:revision>
  <dcterms:created xsi:type="dcterms:W3CDTF">2026-03-23T18:20:00Z</dcterms:created>
  <dcterms:modified xsi:type="dcterms:W3CDTF">2026-03-24T06:50:00Z</dcterms:modified>
</cp:coreProperties>
</file>